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76D1" w14:textId="77777777" w:rsidR="005C5BD1" w:rsidRPr="006E1F26" w:rsidRDefault="005C5BD1" w:rsidP="007F06A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Договор-оферта оказания информационно-консультационных услуг</w:t>
      </w:r>
    </w:p>
    <w:p w14:paraId="540AB6A9" w14:textId="77777777" w:rsidR="005C5BD1" w:rsidRPr="006E1F26" w:rsidRDefault="005C5BD1" w:rsidP="007F06A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</w:p>
    <w:p w14:paraId="7F42612E" w14:textId="7442D265" w:rsidR="005C5BD1" w:rsidRPr="006E1F26" w:rsidRDefault="005C5BD1" w:rsidP="007F06AA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Общие положения</w:t>
      </w:r>
    </w:p>
    <w:p w14:paraId="5F577F1A" w14:textId="6ABDB808" w:rsidR="005C5BD1" w:rsidRPr="006E1F26" w:rsidRDefault="00385161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Индивидуальный предприниматель </w:t>
      </w:r>
      <w:r w:rsidR="00B71F72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Пантела Евгений Олегович</w:t>
      </w: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именуемый в дальнейшем Исполнитель, адресует настоящий договор-оферту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оказания информационно-консультационных услуг</w:t>
      </w: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(далее по тексту – Договор-оферта) любому лицу (неопределенному кругу лиц), чья воля будет выражена им лично либо через уполномоченного представителя, выразившему готовность воспользоваться услугами Исполнителя. Заказчиком признается лицо, которое заключило договор с Исполнителем в электронной форме в результате </w:t>
      </w:r>
      <w:r w:rsidR="00B9415D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кцепта настоящего Договора-оферты. </w:t>
      </w:r>
      <w:r w:rsidR="00B9415D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дальнейшем по тексту Договора-оферты Исполнитель и Заказчик вместе именуются Стороны, а индивидуально – Сторона.</w:t>
      </w:r>
    </w:p>
    <w:p w14:paraId="0D5CA71D" w14:textId="79E35E79" w:rsidR="00385161" w:rsidRPr="006E1F26" w:rsidRDefault="00385161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Договор-оферта является официальным предложением Исполнителя (офертой) к заключению договора оказания информационно-консультационных услуг </w:t>
      </w:r>
      <w:r w:rsidR="00C82931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 содержит все его существенные условия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3B03C13C" w14:textId="4388C422" w:rsidR="00385161" w:rsidRPr="006E1F26" w:rsidRDefault="00385161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Акцептом Договора-оферты является </w:t>
      </w:r>
      <w:r w:rsidR="00847167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частичная/полная </w:t>
      </w: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оплата Заказчиком услуг Исполнителя в порядке, размере и сроки, указанные в Договоре-оферте.</w:t>
      </w:r>
    </w:p>
    <w:p w14:paraId="331D3B8F" w14:textId="5438391B" w:rsidR="00385161" w:rsidRPr="006E1F26" w:rsidRDefault="00986589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Совершая акцепт Договора-оферты</w:t>
      </w:r>
      <w:r w:rsidR="00385161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Заказчик гарантирует, что ознакомлен, соглашается, полностью и безоговорочно принимает все условия Договора</w:t>
      </w:r>
      <w:r w:rsidR="002568EE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-оферты</w:t>
      </w:r>
      <w:r w:rsidR="00385161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том виде, в каком они изложены в тексте Договора-оферты.</w:t>
      </w:r>
      <w:r w:rsidR="00D62318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Также Заказчик подтверждает, что Договор-оферта не содержит иных явно обременительных для Заказчика условий, которые Заказчик, исходя из своих разумно понимаемых интересов, не принял бы при наличии у него возможности участвовать в определении условий Договора-оферты, а </w:t>
      </w:r>
      <w:r w:rsidR="002568EE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D62318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слуги, указанные в Договоре-оферте, не являются навязанными Заказчику.</w:t>
      </w:r>
    </w:p>
    <w:p w14:paraId="4EFDA41C" w14:textId="0203774C" w:rsidR="003051EF" w:rsidRPr="006E1F26" w:rsidRDefault="003051EF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Совершая акцепт Договора-оферты,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Заказчик подтверждает, что воспользовался правом получить у Исполнителя разъяснения относительно условий оказания </w:t>
      </w:r>
      <w:r w:rsidR="002568EE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слуг, а также подтверждает то, что условия оказания </w:t>
      </w:r>
      <w:r w:rsidR="002568EE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слуг полностью соответствуют воле, потребностям и требованиям Заказчика.</w:t>
      </w:r>
    </w:p>
    <w:p w14:paraId="778E9DA9" w14:textId="217D7D8C" w:rsidR="00385161" w:rsidRPr="006E1F26" w:rsidRDefault="00385161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Заказчик понимает, что акцепт Договора-оферты в порядке, указанном в п.3 Договора-оферты равносилен заключению договора на условиях, изложенных в Договоре-оферте.</w:t>
      </w:r>
    </w:p>
    <w:p w14:paraId="462B0A59" w14:textId="73F31A79" w:rsidR="00385161" w:rsidRPr="006E1F26" w:rsidRDefault="00986589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Совершая акцепт Договора-оферты,</w:t>
      </w:r>
      <w:r w:rsidR="00385161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Заказчик гарантирует, что он </w:t>
      </w:r>
      <w:r w:rsidR="004A1DBD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обладает необходимой дее- и правоспособностью, а также необходимыми полномочиями и правами </w:t>
      </w:r>
      <w:r w:rsidR="00385161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вступление в договорные отношения с Исполнителем.</w:t>
      </w:r>
    </w:p>
    <w:p w14:paraId="15AF3CCB" w14:textId="22580FFB" w:rsidR="00385161" w:rsidRPr="006E1F26" w:rsidRDefault="00990AE5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Договор-оферта является равносильным договору, подписанному </w:t>
      </w:r>
      <w:r w:rsidR="00B9415D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торонами, имеет юридическую силу и действителен в электронном виде.</w:t>
      </w:r>
    </w:p>
    <w:p w14:paraId="6DA970F0" w14:textId="2AF48F50" w:rsidR="00385161" w:rsidRPr="006E1F26" w:rsidRDefault="00385161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Договор-оферта может быть отозван в любое время</w:t>
      </w:r>
      <w:r w:rsidR="004A1DBD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 момента его акцепта</w:t>
      </w: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22EAACA" w14:textId="67881CE7" w:rsidR="00385161" w:rsidRPr="006E1F26" w:rsidRDefault="00385161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Информационно-консультационные услуги не являются образовательной деятельностью, не подлежат лицензированию, не сопровождаются проведением итоговой аттестации, присвоения какой-либо квалификации и выдачей документа об образовании.</w:t>
      </w:r>
    </w:p>
    <w:p w14:paraId="1102BF7D" w14:textId="77777777" w:rsidR="00F92F54" w:rsidRPr="006E1F26" w:rsidRDefault="00F92F54" w:rsidP="00F92F54">
      <w:pPr>
        <w:pStyle w:val="ListParagraph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1A0C5D1E" w14:textId="550B3F9F" w:rsidR="005C5BD1" w:rsidRPr="006E1F26" w:rsidRDefault="005C5BD1" w:rsidP="007F06A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Предмет договора</w:t>
      </w:r>
    </w:p>
    <w:p w14:paraId="52AE9B8C" w14:textId="1D1496AA" w:rsidR="004A45D7" w:rsidRPr="006E1F26" w:rsidRDefault="00A9558A" w:rsidP="00F077E4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Исполнитель обязуется оказ</w:t>
      </w:r>
      <w:r w:rsidR="00E15DFA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ыва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ть </w:t>
      </w:r>
      <w:r w:rsidR="00F077E4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информационно-консультационные услуги (сопровождение) при трудоустройстве в сфере информационных технологий в области </w:t>
      </w:r>
      <w:r w:rsidR="00B71F72" w:rsidRPr="006E1F26">
        <w:rPr>
          <w:rFonts w:ascii="Times New Roman" w:eastAsia="Times New Roman" w:hAnsi="Times New Roman" w:cs="Times New Roman"/>
        </w:rPr>
        <w:t xml:space="preserve">разработки программного обеспечения </w:t>
      </w:r>
      <w:r w:rsidR="00B71F72" w:rsidRPr="006E1F26">
        <w:rPr>
          <w:rFonts w:ascii="Times New Roman" w:eastAsia="Times New Roman" w:hAnsi="Times New Roman" w:cs="Times New Roman"/>
          <w:kern w:val="36"/>
          <w:lang w:eastAsia="ru-RU"/>
        </w:rPr>
        <w:t xml:space="preserve">с использованием языка программирования </w:t>
      </w:r>
      <w:r w:rsidR="00F077E4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Go (Golang) (далее по тексту – Услуги), а Заказчик обязуется оплатить Услуги.</w:t>
      </w:r>
    </w:p>
    <w:p w14:paraId="32D35943" w14:textId="35F9B3C2" w:rsidR="00B71F72" w:rsidRPr="006E1F26" w:rsidRDefault="00B71F72" w:rsidP="0082224C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Оказание Услуг осуществляется Исполнителем в онлайн формате путем предоставления доступа к обучающим материалам; предоставления письменных и устных рекомендаций, ответов на вопросы Заказчика; организации онлайн-конференций.</w:t>
      </w:r>
    </w:p>
    <w:p w14:paraId="1DF035D0" w14:textId="640D8F38" w:rsidR="00B51EB3" w:rsidRPr="006E1F26" w:rsidRDefault="00B71F72" w:rsidP="0082224C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color w:val="000000"/>
        </w:rPr>
        <w:t xml:space="preserve">Стороны пришли к соглашению, что акт оказанных услуг по результатам оказания Услуг (части Услуг, если </w:t>
      </w:r>
      <w:r w:rsidR="006E1F26" w:rsidRPr="006E1F26">
        <w:rPr>
          <w:rFonts w:ascii="Times New Roman" w:eastAsia="Times New Roman" w:hAnsi="Times New Roman" w:cs="Times New Roman"/>
          <w:color w:val="000000"/>
        </w:rPr>
        <w:t>они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 оказываются по частям) не составляется и не подписывается. Услуги (часть Услуг, если </w:t>
      </w:r>
      <w:r w:rsidR="006E1F26" w:rsidRPr="006E1F26">
        <w:rPr>
          <w:rFonts w:ascii="Times New Roman" w:eastAsia="Times New Roman" w:hAnsi="Times New Roman" w:cs="Times New Roman"/>
          <w:color w:val="000000"/>
        </w:rPr>
        <w:t>они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 оказываются по частям) счита</w:t>
      </w:r>
      <w:r w:rsidR="00C82931" w:rsidRPr="006E1F26">
        <w:rPr>
          <w:rFonts w:ascii="Times New Roman" w:eastAsia="Times New Roman" w:hAnsi="Times New Roman" w:cs="Times New Roman"/>
          <w:color w:val="000000"/>
        </w:rPr>
        <w:t>ю</w:t>
      </w:r>
      <w:r w:rsidRPr="006E1F26">
        <w:rPr>
          <w:rFonts w:ascii="Times New Roman" w:eastAsia="Times New Roman" w:hAnsi="Times New Roman" w:cs="Times New Roman"/>
          <w:color w:val="000000"/>
        </w:rPr>
        <w:t>тся принят</w:t>
      </w:r>
      <w:r w:rsidR="00C82931" w:rsidRPr="006E1F26">
        <w:rPr>
          <w:rFonts w:ascii="Times New Roman" w:eastAsia="Times New Roman" w:hAnsi="Times New Roman" w:cs="Times New Roman"/>
          <w:color w:val="000000"/>
        </w:rPr>
        <w:t>ыми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 Заказчиком надлежащим образом по качеству и объему, если в течение семи календарных дней после фактического оказания Услуг (части Услуг, если </w:t>
      </w:r>
      <w:r w:rsidR="006E1F26" w:rsidRPr="006E1F26">
        <w:rPr>
          <w:rFonts w:ascii="Times New Roman" w:eastAsia="Times New Roman" w:hAnsi="Times New Roman" w:cs="Times New Roman"/>
          <w:color w:val="000000"/>
        </w:rPr>
        <w:t>они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 оказываются по частям) Исполнитель не получил от Заказчика мотивированных письменных возражений по качеству оказанных Услуг</w:t>
      </w:r>
      <w:r w:rsidR="00C82931" w:rsidRPr="006E1F26">
        <w:rPr>
          <w:rFonts w:ascii="Times New Roman" w:eastAsia="Times New Roman" w:hAnsi="Times New Roman" w:cs="Times New Roman"/>
          <w:color w:val="000000"/>
        </w:rPr>
        <w:t xml:space="preserve"> (части Услуг, если </w:t>
      </w:r>
      <w:r w:rsidR="006E1F26" w:rsidRPr="006E1F26">
        <w:rPr>
          <w:rFonts w:ascii="Times New Roman" w:eastAsia="Times New Roman" w:hAnsi="Times New Roman" w:cs="Times New Roman"/>
          <w:color w:val="000000"/>
        </w:rPr>
        <w:t>они</w:t>
      </w:r>
      <w:r w:rsidR="00C82931" w:rsidRPr="006E1F26">
        <w:rPr>
          <w:rFonts w:ascii="Times New Roman" w:eastAsia="Times New Roman" w:hAnsi="Times New Roman" w:cs="Times New Roman"/>
          <w:color w:val="000000"/>
        </w:rPr>
        <w:t xml:space="preserve"> оказываются по частям)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 на электронную почту.</w:t>
      </w:r>
    </w:p>
    <w:p w14:paraId="4D106452" w14:textId="7756C8F5" w:rsidR="00642356" w:rsidRPr="006E1F26" w:rsidRDefault="00B71F72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 силу ст.429.4 ГК РФ Договор-оферта является договором с исполнением по требованию (абонентским договором). Заказчик вносит платежи по Договору-оферте за право требовать от Исполнителя оказания предусмотренных Договором-офертой Услуг в затребованном Заказчиком объеме, определяемом Заказчиком самостоятельно. Если Заказчик, которому должны оказываться Услуги в соответствии с Договором-офертой, не затребовал соответствующее исполнение по Договору-оферте от Исполнителя, Услуги считаются оказанными в надлежащем качестве и объеме (то есть независимо от фактического оказания Услуг).</w:t>
      </w:r>
    </w:p>
    <w:p w14:paraId="4530240A" w14:textId="77777777" w:rsidR="00B71F72" w:rsidRPr="006E1F26" w:rsidRDefault="00B71F72" w:rsidP="00F077E4">
      <w:pPr>
        <w:spacing w:after="0" w:line="240" w:lineRule="auto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11FC727F" w14:textId="755BDF97" w:rsidR="004A1DBD" w:rsidRPr="006E1F26" w:rsidRDefault="004A1DBD" w:rsidP="007F06A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 xml:space="preserve">Заключение, изменение, расторжение </w:t>
      </w:r>
      <w:r w:rsidR="001A7CBE"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Д</w:t>
      </w:r>
      <w:r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оговора</w:t>
      </w:r>
      <w:r w:rsidR="001A7CBE"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-оферты</w:t>
      </w:r>
    </w:p>
    <w:p w14:paraId="5045E330" w14:textId="458CB957" w:rsidR="00B51EB3" w:rsidRPr="006E1F26" w:rsidRDefault="00B51EB3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lastRenderedPageBreak/>
        <w:t xml:space="preserve">Заказчик совершает акцепт Договора-оферты путем совершения </w:t>
      </w:r>
      <w:r w:rsidR="00847167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частичной/полной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оплаты Услуг Исполнителя.</w:t>
      </w:r>
    </w:p>
    <w:p w14:paraId="1094EF30" w14:textId="203BF3CB" w:rsidR="00B451DC" w:rsidRPr="006E1F26" w:rsidRDefault="00B451DC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Договор-оферта вступает в силу с момента совершения акцепта Заказчиком и действует до полного исполнения </w:t>
      </w:r>
      <w:r w:rsidR="00B9415D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торонами своих обязательств.</w:t>
      </w:r>
    </w:p>
    <w:p w14:paraId="332D69FA" w14:textId="4DB06F14" w:rsidR="00B51EB3" w:rsidRPr="006E1F26" w:rsidRDefault="00032F53" w:rsidP="00AF4533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Исполнитель вправе в одностороннем порядке в любое время вносить изменения в условия Договора-оферты. </w:t>
      </w:r>
      <w:r w:rsidR="00AF4533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Изменения вступают в силу с момента их опубликования и действуют только в отношении заказчиков, акцептовавших оферту после даты их публикации. Для заказчиков, совершивших акцепт до внесения изменений, сохраняют силу условия, действовавшие на момент их акцепта.</w:t>
      </w:r>
    </w:p>
    <w:p w14:paraId="222446B9" w14:textId="29CCD53A" w:rsidR="00032F53" w:rsidRPr="006E1F26" w:rsidRDefault="00032F53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Договор-оферта может быть расторгнут по соглашению </w:t>
      </w:r>
      <w:r w:rsidR="001A7CBE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Сторон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или в одностороннем порядке в случаях, предусмотренных законодательством Российской Федерации.</w:t>
      </w:r>
    </w:p>
    <w:p w14:paraId="2056698A" w14:textId="77777777" w:rsidR="006A3FAE" w:rsidRPr="006E1F26" w:rsidRDefault="006A3FAE" w:rsidP="006A3FAE">
      <w:pPr>
        <w:pStyle w:val="ListParagraph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4DFBAF86" w14:textId="3F7922E1" w:rsidR="00A9558A" w:rsidRPr="006E1F26" w:rsidRDefault="004A1DBD" w:rsidP="00CA62E7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Права и обязанности </w:t>
      </w:r>
      <w:r w:rsidR="00B9415D" w:rsidRPr="006E1F2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</w:t>
      </w:r>
      <w:r w:rsidRPr="006E1F2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торон</w:t>
      </w:r>
    </w:p>
    <w:p w14:paraId="4FDC60B1" w14:textId="6A2151DE" w:rsidR="00A9558A" w:rsidRPr="006E1F26" w:rsidRDefault="00AE0EA3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Исполнитель обязуется:</w:t>
      </w:r>
    </w:p>
    <w:p w14:paraId="67C2F3C1" w14:textId="50F01810" w:rsidR="00E4641F" w:rsidRPr="006E1F26" w:rsidRDefault="003B7E93" w:rsidP="00E4641F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Довести до сведения Заказчика необходимую информацию об Услугах и Исполнителе.</w:t>
      </w:r>
    </w:p>
    <w:p w14:paraId="6A052AAC" w14:textId="18F3D207" w:rsidR="003B7E93" w:rsidRPr="006E1F26" w:rsidRDefault="003B7E93" w:rsidP="00E4641F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Обеспечить оказание Услуг в срок, согласованный с Заказчиком, и в соответствии с описанием Услуг.</w:t>
      </w:r>
    </w:p>
    <w:p w14:paraId="43D4D328" w14:textId="3D1CF2BB" w:rsidR="003B7E93" w:rsidRPr="006E1F26" w:rsidRDefault="003B7E93" w:rsidP="00E4641F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Сохранять конфиденциальную информацию, полученную от Заказчика, при оказании Услуг.</w:t>
      </w:r>
    </w:p>
    <w:p w14:paraId="724AE50E" w14:textId="659AA5F4" w:rsidR="003B7E93" w:rsidRPr="006E1F26" w:rsidRDefault="003B7E93" w:rsidP="00E4641F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Соблюдать требования действующего законодательства Российской Федерации, касающиеся обработки, передачи и защиты персональных данных Заказчика.</w:t>
      </w:r>
    </w:p>
    <w:p w14:paraId="64B9CDEA" w14:textId="1C24343D" w:rsidR="003B7E93" w:rsidRPr="006E1F26" w:rsidRDefault="003B7E93" w:rsidP="00E4641F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Оказывать Услуги на должном профессиональном экспертном уровне, основываясь на своем практическом опыте и накопленных знаниях / умениях и/или практическом опыте и накопленных знаниях / умениях привлеченных им третьих лиц.</w:t>
      </w:r>
    </w:p>
    <w:p w14:paraId="4025CCA1" w14:textId="7CC4A223" w:rsidR="0039731D" w:rsidRPr="006E1F26" w:rsidRDefault="00B71F72" w:rsidP="00E4641F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 ходе исполнения обязательств по Договору все действия осуществлять в интересах Заказчика. Исполнитель оказывает содействие Заказчику в поиске места работы, но не гарантирует последнему трудоустройство как результат оказания Услуг.</w:t>
      </w:r>
    </w:p>
    <w:p w14:paraId="5535B4CD" w14:textId="3AC4F379" w:rsidR="00BA5086" w:rsidRPr="006E1F26" w:rsidRDefault="00B71F72" w:rsidP="00E4641F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Направить Заказчику ссылку на форму оплаты </w:t>
      </w:r>
      <w:r w:rsidR="00BA5086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Услуг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(части Услуг, если </w:t>
      </w:r>
      <w:r w:rsidR="006E1F26" w:rsidRPr="006E1F26">
        <w:rPr>
          <w:rFonts w:ascii="Times New Roman" w:eastAsia="Times New Roman" w:hAnsi="Times New Roman" w:cs="Times New Roman"/>
          <w:color w:val="000000"/>
        </w:rPr>
        <w:t>они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 оплачиваются по частям)</w:t>
      </w:r>
      <w:r w:rsidR="00BA5086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7769CE4B" w14:textId="42A29276" w:rsidR="00F054CD" w:rsidRPr="006E1F26" w:rsidRDefault="0039731D" w:rsidP="004F78F4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Услуги состоят из 2 (Двух) частей.</w:t>
      </w:r>
    </w:p>
    <w:p w14:paraId="69632374" w14:textId="3A1F4E80" w:rsidR="006F6858" w:rsidRPr="006E1F26" w:rsidRDefault="0039731D" w:rsidP="0039731D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color w:val="000000"/>
        </w:rPr>
        <w:t xml:space="preserve">При оказании первой части Услуг Исполнитель обязан в день оплаты предоставить доступ к материалам для подготовки к трудоустройству в сфере информационных технологий в области </w:t>
      </w:r>
      <w:r w:rsidR="00B71F72" w:rsidRPr="006E1F26">
        <w:rPr>
          <w:rFonts w:ascii="Times New Roman" w:eastAsia="Times New Roman" w:hAnsi="Times New Roman" w:cs="Times New Roman"/>
        </w:rPr>
        <w:t xml:space="preserve">разработки программного обеспечения </w:t>
      </w:r>
      <w:r w:rsidR="00B71F72" w:rsidRPr="006E1F26">
        <w:rPr>
          <w:rFonts w:ascii="Times New Roman" w:eastAsia="Times New Roman" w:hAnsi="Times New Roman" w:cs="Times New Roman"/>
          <w:kern w:val="36"/>
          <w:lang w:eastAsia="ru-RU"/>
        </w:rPr>
        <w:t xml:space="preserve">с использованием языка программирования </w:t>
      </w:r>
      <w:r w:rsidRPr="006E1F26">
        <w:rPr>
          <w:rFonts w:ascii="Times New Roman" w:eastAsia="Times New Roman" w:hAnsi="Times New Roman" w:cs="Times New Roman"/>
          <w:color w:val="000000"/>
        </w:rPr>
        <w:t>Go (Golang) путем направления ссылки на материалы Заказчику. Первая часть Услуг признается Сторонами оказанной надлежащим образом и в полном объеме с момента получения Заказчиком доступа к материалам, без учета того, ознакомился ли Заказчик с предоставленными Исполнителем материалами.</w:t>
      </w:r>
    </w:p>
    <w:p w14:paraId="4BBD5571" w14:textId="40041B42" w:rsidR="0039731D" w:rsidRPr="006E1F26" w:rsidRDefault="0039731D" w:rsidP="0039731D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color w:val="000000"/>
        </w:rPr>
        <w:t>Вторая часть Услуг оказывается Исполнителем со дня, следующего за днем оказания первой части Услуг.</w:t>
      </w:r>
    </w:p>
    <w:p w14:paraId="78969282" w14:textId="7CA1DBEF" w:rsidR="0039731D" w:rsidRPr="006E1F26" w:rsidRDefault="00C82931" w:rsidP="0039731D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</w:rPr>
        <w:t>Срок о</w:t>
      </w:r>
      <w:r w:rsidR="0039731D" w:rsidRPr="006E1F26">
        <w:rPr>
          <w:rFonts w:ascii="Times New Roman" w:eastAsia="Times New Roman" w:hAnsi="Times New Roman" w:cs="Times New Roman"/>
        </w:rPr>
        <w:t>казани</w:t>
      </w:r>
      <w:r w:rsidRPr="006E1F26">
        <w:rPr>
          <w:rFonts w:ascii="Times New Roman" w:eastAsia="Times New Roman" w:hAnsi="Times New Roman" w:cs="Times New Roman"/>
        </w:rPr>
        <w:t>я</w:t>
      </w:r>
      <w:r w:rsidR="0039731D" w:rsidRPr="006E1F26">
        <w:rPr>
          <w:rFonts w:ascii="Times New Roman" w:eastAsia="Times New Roman" w:hAnsi="Times New Roman" w:cs="Times New Roman"/>
        </w:rPr>
        <w:t xml:space="preserve"> второй </w:t>
      </w:r>
      <w:r w:rsidR="0039731D" w:rsidRPr="006E1F26">
        <w:rPr>
          <w:rFonts w:ascii="Times New Roman" w:eastAsia="Times New Roman" w:hAnsi="Times New Roman" w:cs="Times New Roman"/>
          <w:color w:val="000000"/>
        </w:rPr>
        <w:t>части Услуг</w:t>
      </w:r>
      <w:r w:rsidR="007B7CF1" w:rsidRPr="006E1F26">
        <w:rPr>
          <w:rFonts w:ascii="Times New Roman" w:eastAsia="Times New Roman" w:hAnsi="Times New Roman" w:cs="Times New Roman"/>
          <w:color w:val="000000"/>
        </w:rPr>
        <w:t xml:space="preserve"> </w:t>
      </w:r>
      <w:r w:rsidRPr="006E1F26">
        <w:rPr>
          <w:rFonts w:ascii="Times New Roman" w:eastAsia="Times New Roman" w:hAnsi="Times New Roman" w:cs="Times New Roman"/>
          <w:color w:val="000000"/>
        </w:rPr>
        <w:t>определяется</w:t>
      </w:r>
      <w:r w:rsidR="0039731D" w:rsidRPr="006E1F26">
        <w:rPr>
          <w:rFonts w:ascii="Times New Roman" w:eastAsia="Times New Roman" w:hAnsi="Times New Roman" w:cs="Times New Roman"/>
          <w:color w:val="000000"/>
        </w:rPr>
        <w:t xml:space="preserve"> наступлени</w:t>
      </w:r>
      <w:r w:rsidRPr="006E1F26">
        <w:rPr>
          <w:rFonts w:ascii="Times New Roman" w:eastAsia="Times New Roman" w:hAnsi="Times New Roman" w:cs="Times New Roman"/>
          <w:color w:val="000000"/>
        </w:rPr>
        <w:t>ем</w:t>
      </w:r>
      <w:r w:rsidR="0039731D" w:rsidRPr="006E1F26">
        <w:rPr>
          <w:rFonts w:ascii="Times New Roman" w:eastAsia="Times New Roman" w:hAnsi="Times New Roman" w:cs="Times New Roman"/>
          <w:color w:val="000000"/>
        </w:rPr>
        <w:t xml:space="preserve"> любого из следующих условий:</w:t>
      </w:r>
    </w:p>
    <w:p w14:paraId="6F8155B5" w14:textId="77777777" w:rsidR="0039731D" w:rsidRPr="006E1F26" w:rsidRDefault="0039731D" w:rsidP="0039731D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  <w:r w:rsidRPr="006E1F26">
        <w:rPr>
          <w:rFonts w:ascii="Times New Roman" w:eastAsia="Times New Roman" w:hAnsi="Times New Roman" w:cs="Times New Roman"/>
          <w:kern w:val="36"/>
        </w:rPr>
        <w:t>заключение Заказчиком трудового (гражданско-правового) договора в результате использования информации, материалов и рекомендаций, полученных в ходе оказания Услуг Исполнителем;</w:t>
      </w:r>
    </w:p>
    <w:p w14:paraId="4FC1EC5A" w14:textId="12FBFBF8" w:rsidR="0039731D" w:rsidRPr="006E1F26" w:rsidRDefault="007B7CF1" w:rsidP="0039731D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  <w:r w:rsidRPr="006E1F26">
        <w:rPr>
          <w:rFonts w:ascii="Times New Roman" w:eastAsia="Times New Roman" w:hAnsi="Times New Roman" w:cs="Times New Roman"/>
          <w:kern w:val="36"/>
        </w:rPr>
        <w:t>истечение 3 (Трех) месяцев с даты начала оказания второй части Услуг (при этом, если Заказчик продолжает фактически принимать оказание Услуг после истечения указанного срока, действие Договора-оферты автоматически продлевается на одну неделю без увеличения стоимости Услуг; количество продлений не ограничено; Исполнитель вправе в одностороннем порядке прекратить оказание Услуг после истечения первоначального срока или любого продленного периода</w:t>
      </w:r>
      <w:r w:rsidR="00697F52" w:rsidRPr="006E1F26">
        <w:rPr>
          <w:rFonts w:ascii="Times New Roman" w:eastAsia="Times New Roman" w:hAnsi="Times New Roman" w:cs="Times New Roman"/>
          <w:kern w:val="36"/>
        </w:rPr>
        <w:t>, направив уведомление Заказчику не позднее чем за 1 (Один) календарный день до даты прекращения оказания Услуг</w:t>
      </w:r>
      <w:r w:rsidRPr="006E1F26">
        <w:rPr>
          <w:rFonts w:ascii="Times New Roman" w:eastAsia="Times New Roman" w:hAnsi="Times New Roman" w:cs="Times New Roman"/>
          <w:kern w:val="36"/>
        </w:rPr>
        <w:t>).</w:t>
      </w:r>
    </w:p>
    <w:p w14:paraId="514D6126" w14:textId="7515556F" w:rsidR="0039731D" w:rsidRPr="006E1F26" w:rsidRDefault="0039731D" w:rsidP="0039731D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color w:val="000000"/>
        </w:rPr>
        <w:t>При оказании второй части Услуг Исполнитель обязан:</w:t>
      </w:r>
    </w:p>
    <w:p w14:paraId="6EF796AC" w14:textId="5806D78B" w:rsidR="009E7CC0" w:rsidRPr="006E1F26" w:rsidRDefault="009E7CC0" w:rsidP="009E7CC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E1F26">
        <w:rPr>
          <w:rFonts w:ascii="Times New Roman" w:eastAsia="Times New Roman" w:hAnsi="Times New Roman" w:cs="Times New Roman"/>
          <w:color w:val="000000"/>
        </w:rPr>
        <w:t xml:space="preserve">по запросу Заказчика не чаще одного раза в неделю с использованием согласованного Сторонами сервиса организовывать </w:t>
      </w:r>
      <w:r w:rsidRPr="006E1F26">
        <w:rPr>
          <w:rFonts w:ascii="Times New Roman" w:eastAsia="Times New Roman" w:hAnsi="Times New Roman" w:cs="Times New Roman"/>
        </w:rPr>
        <w:t>индивидуальные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 онлайн-конференции (продолжительностью не более </w:t>
      </w:r>
      <w:r w:rsidRPr="006E1F26">
        <w:rPr>
          <w:rFonts w:ascii="Times New Roman" w:eastAsia="Times New Roman" w:hAnsi="Times New Roman" w:cs="Times New Roman"/>
        </w:rPr>
        <w:t>1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 (</w:t>
      </w:r>
      <w:r w:rsidRPr="006E1F26">
        <w:rPr>
          <w:rFonts w:ascii="Times New Roman" w:eastAsia="Times New Roman" w:hAnsi="Times New Roman" w:cs="Times New Roman"/>
        </w:rPr>
        <w:t>Одного</w:t>
      </w:r>
      <w:r w:rsidRPr="006E1F26">
        <w:rPr>
          <w:rFonts w:ascii="Times New Roman" w:eastAsia="Times New Roman" w:hAnsi="Times New Roman" w:cs="Times New Roman"/>
          <w:color w:val="000000"/>
        </w:rPr>
        <w:t>) час</w:t>
      </w:r>
      <w:r w:rsidRPr="006E1F26">
        <w:rPr>
          <w:rFonts w:ascii="Times New Roman" w:eastAsia="Times New Roman" w:hAnsi="Times New Roman" w:cs="Times New Roman"/>
        </w:rPr>
        <w:t>а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) с целью предоставления информации в устной форме для подготовки к трудоустройству в сфере информационных технологий в области </w:t>
      </w:r>
      <w:r w:rsidR="00B71F72" w:rsidRPr="006E1F26">
        <w:rPr>
          <w:rFonts w:ascii="Times New Roman" w:eastAsia="Times New Roman" w:hAnsi="Times New Roman" w:cs="Times New Roman"/>
        </w:rPr>
        <w:t xml:space="preserve">разработки программного обеспечения </w:t>
      </w:r>
      <w:r w:rsidR="00B71F72" w:rsidRPr="006E1F26">
        <w:rPr>
          <w:rFonts w:ascii="Times New Roman" w:eastAsia="Times New Roman" w:hAnsi="Times New Roman" w:cs="Times New Roman"/>
          <w:kern w:val="36"/>
          <w:lang w:eastAsia="ru-RU"/>
        </w:rPr>
        <w:t xml:space="preserve">с использованием языка программирования </w:t>
      </w:r>
      <w:r w:rsidRPr="006E1F26">
        <w:rPr>
          <w:rFonts w:ascii="Times New Roman" w:eastAsia="Times New Roman" w:hAnsi="Times New Roman" w:cs="Times New Roman"/>
          <w:color w:val="000000"/>
          <w:lang w:val="en-US"/>
        </w:rPr>
        <w:t>Go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 (</w:t>
      </w:r>
      <w:r w:rsidRPr="006E1F26">
        <w:rPr>
          <w:rFonts w:ascii="Times New Roman" w:eastAsia="Times New Roman" w:hAnsi="Times New Roman" w:cs="Times New Roman"/>
          <w:color w:val="000000"/>
          <w:lang w:val="en-US"/>
        </w:rPr>
        <w:t>Golang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), </w:t>
      </w:r>
      <w:r w:rsidR="007B7CF1" w:rsidRPr="006E1F26">
        <w:rPr>
          <w:rFonts w:ascii="Times New Roman" w:eastAsia="Times New Roman" w:hAnsi="Times New Roman" w:cs="Times New Roman"/>
          <w:color w:val="000000"/>
        </w:rPr>
        <w:t xml:space="preserve">разбора содержания предоставленных Исполнителем материалов, </w:t>
      </w:r>
      <w:r w:rsidRPr="006E1F26">
        <w:rPr>
          <w:rFonts w:ascii="Times New Roman" w:eastAsia="Times New Roman" w:hAnsi="Times New Roman" w:cs="Times New Roman"/>
          <w:color w:val="000000"/>
        </w:rPr>
        <w:t>обсуждения вопросов с собеседований, составления резюме, ответов на вопросы Заказчика;</w:t>
      </w:r>
    </w:p>
    <w:p w14:paraId="1987E2D0" w14:textId="1AC1FDF1" w:rsidR="00772F07" w:rsidRPr="006E1F26" w:rsidRDefault="001C4CFF" w:rsidP="009E7CC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E1F26">
        <w:rPr>
          <w:rFonts w:ascii="Times New Roman" w:eastAsia="Times New Roman" w:hAnsi="Times New Roman" w:cs="Times New Roman"/>
          <w:color w:val="000000"/>
        </w:rPr>
        <w:t xml:space="preserve">по запросу Заказчика </w:t>
      </w:r>
      <w:r w:rsidR="00772F07" w:rsidRPr="006E1F26">
        <w:rPr>
          <w:rFonts w:ascii="Times New Roman" w:eastAsia="Times New Roman" w:hAnsi="Times New Roman" w:cs="Times New Roman"/>
          <w:color w:val="000000"/>
        </w:rPr>
        <w:t>с использованием согласованного Сторонами сервиса организовать одну индивидуальную онлайн-конференцию (продолжительностью не более 45 (Сорока пяти) минут) с целью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 проведения</w:t>
      </w:r>
      <w:r w:rsidR="00772F07" w:rsidRPr="006E1F26">
        <w:rPr>
          <w:rFonts w:ascii="Times New Roman" w:eastAsia="Times New Roman" w:hAnsi="Times New Roman" w:cs="Times New Roman"/>
          <w:color w:val="000000"/>
        </w:rPr>
        <w:t xml:space="preserve"> </w:t>
      </w:r>
      <w:r w:rsidRPr="006E1F26">
        <w:rPr>
          <w:rFonts w:ascii="Times New Roman" w:eastAsia="Times New Roman" w:hAnsi="Times New Roman" w:cs="Times New Roman"/>
          <w:color w:val="000000"/>
        </w:rPr>
        <w:t>имитационного собеседования, максимально приближенного к процедуре трудоустройства в сфере информационных технологий в области разработки программного обеспечения с использованием языка программирования Go (Golang)</w:t>
      </w:r>
      <w:r w:rsidR="00772F07" w:rsidRPr="006E1F26">
        <w:rPr>
          <w:rFonts w:ascii="Times New Roman" w:eastAsia="Times New Roman" w:hAnsi="Times New Roman" w:cs="Times New Roman"/>
          <w:color w:val="000000"/>
        </w:rPr>
        <w:t>;</w:t>
      </w:r>
    </w:p>
    <w:p w14:paraId="5515ECD4" w14:textId="219A6E84" w:rsidR="001C4CFF" w:rsidRPr="006E1F26" w:rsidRDefault="001C4CFF" w:rsidP="009E7CC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E1F26">
        <w:rPr>
          <w:rFonts w:ascii="Times New Roman" w:eastAsia="Times New Roman" w:hAnsi="Times New Roman" w:cs="Times New Roman"/>
          <w:color w:val="000000"/>
        </w:rPr>
        <w:t>по запросу Заказчика с использованием согласованного Сторонами сервиса организовать одну индивидуальную онлайн-конференцию (продолжительностью не более 30 (Тридцати) минут) с целью обсуждения вопросов, связанных с самопрезентацией;</w:t>
      </w:r>
    </w:p>
    <w:p w14:paraId="0CFD8EB0" w14:textId="4C8B41AF" w:rsidR="009E7CC0" w:rsidRPr="006E1F26" w:rsidRDefault="009E7CC0" w:rsidP="009E7CC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lastRenderedPageBreak/>
        <w:t>не позднее чем за 1 (Один) календарный день уведомлять Заказчика о дате и времени проведения онлайн-конференции;</w:t>
      </w:r>
    </w:p>
    <w:p w14:paraId="7657A058" w14:textId="59AD3B35" w:rsidR="009E7CC0" w:rsidRPr="006E1F26" w:rsidRDefault="009E7CC0" w:rsidP="009E7CC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</w:rPr>
        <w:t>предоставить индивидуальные рекомендации Заказчику при составлении резюме;</w:t>
      </w:r>
    </w:p>
    <w:p w14:paraId="65C554EA" w14:textId="57A3EABA" w:rsidR="009E7CC0" w:rsidRPr="006E1F26" w:rsidRDefault="009E7CC0" w:rsidP="009E7CC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</w:rPr>
        <w:t>предоставить индивидуальные рекомендации Заказчику</w:t>
      </w:r>
      <w:r w:rsidR="0039403E" w:rsidRPr="006E1F26">
        <w:rPr>
          <w:rFonts w:ascii="Times New Roman" w:eastAsia="Times New Roman" w:hAnsi="Times New Roman" w:cs="Times New Roman"/>
        </w:rPr>
        <w:t>, направленные на совершенствование навыков самопрезентации во время собеседований;</w:t>
      </w:r>
    </w:p>
    <w:p w14:paraId="1AAF48D5" w14:textId="1EDADA97" w:rsidR="009E7CC0" w:rsidRPr="006E1F26" w:rsidRDefault="009E7CC0" w:rsidP="009E7CC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>указывать Заказчику на необходимые к изучению материалы;</w:t>
      </w:r>
    </w:p>
    <w:p w14:paraId="4D009CE2" w14:textId="5D609F1A" w:rsidR="00772F07" w:rsidRPr="006E1F26" w:rsidRDefault="00772F07" w:rsidP="009E7CC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>в разумный срок проверять выполненные Заказчиком практические задания;</w:t>
      </w:r>
    </w:p>
    <w:p w14:paraId="5189C668" w14:textId="60D67888" w:rsidR="009E7CC0" w:rsidRPr="006E1F26" w:rsidRDefault="00772F07" w:rsidP="009E7CC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>в разумный срок отвечать на вопросы Заказчика, касающиеся предмета Договора-оферты, заданные в письменной форме</w:t>
      </w:r>
      <w:r w:rsidR="009E7CC0" w:rsidRPr="006E1F26">
        <w:rPr>
          <w:rFonts w:ascii="Times New Roman" w:eastAsia="Times New Roman" w:hAnsi="Times New Roman" w:cs="Times New Roman"/>
          <w:color w:val="000000"/>
        </w:rPr>
        <w:t>;</w:t>
      </w:r>
    </w:p>
    <w:p w14:paraId="2D8E65EA" w14:textId="236E7DA2" w:rsidR="0039403E" w:rsidRPr="006E1F26" w:rsidRDefault="00772F07" w:rsidP="009E7CC0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 xml:space="preserve">в разумный срок по </w:t>
      </w:r>
      <w:r w:rsidR="00A4624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запрос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="00A4624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Заказчика </w:t>
      </w:r>
      <w:r w:rsidR="0039403E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предоставлять обратную связь на пройденн</w:t>
      </w:r>
      <w:r w:rsidR="00A4624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</w:t>
      </w:r>
      <w:r w:rsidR="0039403E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е им собеседовани</w:t>
      </w:r>
      <w:r w:rsidR="00A4624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е</w:t>
      </w:r>
      <w:r w:rsidR="0039403E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в письменном или аудио формате</w:t>
      </w:r>
      <w:r w:rsidR="00A4624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(количество запросов ограничено 10 (Десятью) в рамках действия Договора-оферты)</w:t>
      </w:r>
      <w:r w:rsidR="0039403E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469D23DD" w14:textId="426A205B" w:rsidR="0039731D" w:rsidRPr="006E1F26" w:rsidRDefault="0039403E" w:rsidP="0039731D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color w:val="000000"/>
        </w:rPr>
        <w:t xml:space="preserve">В случае заключения Заказчиком трудового (гражданско-правового) договора с работодателем (заказчиком услуг – в случае гражданско-правовых отношений) в результате использования информации, материалов и рекомендаций, полученных Заказчиком в ходе оказания Услуг Исполнителем в течение 3 (Трех) месяцев с даты заключения такого договора </w:t>
      </w:r>
      <w:r w:rsidR="00A826A9" w:rsidRPr="006E1F26">
        <w:rPr>
          <w:rFonts w:ascii="Times New Roman" w:eastAsia="Times New Roman" w:hAnsi="Times New Roman" w:cs="Times New Roman"/>
          <w:color w:val="000000"/>
        </w:rPr>
        <w:t xml:space="preserve">Исполнитель обязуется </w:t>
      </w:r>
      <w:r w:rsidR="001C4CFF" w:rsidRPr="006E1F26">
        <w:rPr>
          <w:rFonts w:ascii="Times New Roman" w:eastAsia="Times New Roman" w:hAnsi="Times New Roman" w:cs="Times New Roman"/>
          <w:color w:val="000000"/>
        </w:rPr>
        <w:t xml:space="preserve">по запросу Заказчика </w:t>
      </w:r>
      <w:r w:rsidRPr="006E1F26">
        <w:rPr>
          <w:rFonts w:ascii="Times New Roman" w:eastAsia="Times New Roman" w:hAnsi="Times New Roman" w:cs="Times New Roman"/>
          <w:color w:val="000000"/>
        </w:rPr>
        <w:t xml:space="preserve">оказывать бесплатную информационную поддержку путем ответа в разумный срок на </w:t>
      </w:r>
      <w:r w:rsidR="001C4CFF" w:rsidRPr="006E1F26">
        <w:rPr>
          <w:rFonts w:ascii="Times New Roman" w:eastAsia="Times New Roman" w:hAnsi="Times New Roman" w:cs="Times New Roman"/>
          <w:color w:val="000000"/>
        </w:rPr>
        <w:t xml:space="preserve">его </w:t>
      </w:r>
      <w:r w:rsidRPr="006E1F26">
        <w:rPr>
          <w:rFonts w:ascii="Times New Roman" w:eastAsia="Times New Roman" w:hAnsi="Times New Roman" w:cs="Times New Roman"/>
          <w:color w:val="000000"/>
        </w:rPr>
        <w:t>вопросы, касающиеся предмета Договора-оферты.</w:t>
      </w:r>
    </w:p>
    <w:p w14:paraId="4A1C3747" w14:textId="4D058ADF" w:rsidR="008435E9" w:rsidRPr="006E1F26" w:rsidRDefault="00AE0EA3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Исполнитель вправе:</w:t>
      </w:r>
    </w:p>
    <w:p w14:paraId="35D0BBEA" w14:textId="5A2FC26F" w:rsidR="00E4641F" w:rsidRPr="006E1F26" w:rsidRDefault="00E4641F" w:rsidP="00E4641F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Получать от Заказчика любую информацию, необходимую для выполнения своих обязательств по Договору-оферте.</w:t>
      </w:r>
    </w:p>
    <w:p w14:paraId="28DE4D69" w14:textId="3CDEE936" w:rsidR="00E4641F" w:rsidRPr="006E1F26" w:rsidRDefault="00E4641F" w:rsidP="00E4641F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Привлекать для оказания Услуг третьих лиц без согласования с Заказчиком.</w:t>
      </w:r>
    </w:p>
    <w:p w14:paraId="4719DE54" w14:textId="0A6074CE" w:rsidR="00932640" w:rsidRPr="006E1F26" w:rsidRDefault="00932640" w:rsidP="00E4641F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Не приступать к оказанию Услуг в случае нарушения Заказчиком выполнения условий, указанных в п.5.</w:t>
      </w:r>
      <w:r w:rsidR="00F254F1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2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 Договора-оферты.</w:t>
      </w:r>
    </w:p>
    <w:p w14:paraId="4330652A" w14:textId="13921C6F" w:rsidR="00E4641F" w:rsidRPr="006E1F26" w:rsidRDefault="001C4CFF" w:rsidP="00E4641F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Не отвечать на вопросы</w:t>
      </w:r>
      <w:r w:rsidR="00E4641F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Заказчика, а также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прекратить участие Заказчика в </w:t>
      </w:r>
      <w:r w:rsidR="00E4641F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онлайн-кон</w:t>
      </w:r>
      <w:r w:rsidR="00A301E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ференциях</w:t>
      </w:r>
      <w:r w:rsidR="00E4641F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в случае нарушения Заказчиком правил, установленных в п.4.3.</w:t>
      </w:r>
      <w:r w:rsidR="00F054CD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7</w:t>
      </w:r>
      <w:r w:rsidR="00E4641F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. </w:t>
      </w:r>
      <w:r w:rsidR="0093264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Договора-оферты</w:t>
      </w:r>
      <w:r w:rsidR="00E4641F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607D5D49" w14:textId="4E2953C9" w:rsidR="00AE0EA3" w:rsidRPr="006E1F26" w:rsidRDefault="00AE0EA3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 обязуется:</w:t>
      </w:r>
    </w:p>
    <w:p w14:paraId="0A039638" w14:textId="1E23DA12" w:rsidR="00AE0EA3" w:rsidRPr="006E1F26" w:rsidRDefault="00AE0EA3" w:rsidP="00AE0EA3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Самостоятельно и своевременно знакомиться с информацией об оказании Услуг.</w:t>
      </w:r>
    </w:p>
    <w:p w14:paraId="6117C2DC" w14:textId="2A6A4704" w:rsidR="00AE0EA3" w:rsidRPr="006E1F26" w:rsidRDefault="00AE0EA3" w:rsidP="00AE0EA3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Оплатить Услуги на условиях, в порядке и в сроки, установленные в Договоре-оферте.</w:t>
      </w:r>
    </w:p>
    <w:p w14:paraId="25C7F006" w14:textId="755D4185" w:rsidR="00AE0EA3" w:rsidRPr="006E1F26" w:rsidRDefault="00AE0EA3" w:rsidP="00AE0EA3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Предоставить Исполнителю достоверные сведения, а также документы и иные материалы, необходимые для надлежащего исполнения Договора-оферты в сроки и на условиях, устанавливаемых Исполнителем.</w:t>
      </w:r>
    </w:p>
    <w:p w14:paraId="5821992B" w14:textId="4388FEC4" w:rsidR="00AE0EA3" w:rsidRPr="006E1F26" w:rsidRDefault="00AE0EA3" w:rsidP="00AE0EA3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Потреблять Услуги исключительно лично.</w:t>
      </w:r>
    </w:p>
    <w:p w14:paraId="666345E5" w14:textId="31EDFE0B" w:rsidR="00685D18" w:rsidRPr="006E1F26" w:rsidRDefault="00685D18" w:rsidP="00AE0EA3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Выполнять практические задания</w:t>
      </w:r>
      <w:r w:rsidR="00F054CD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адресованные ему Исполнителем</w:t>
      </w:r>
      <w:r w:rsidR="00A15326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в указанные Исполнителем сроки</w:t>
      </w:r>
      <w:r w:rsidR="00F054CD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1D593EDD" w14:textId="199FCE3A" w:rsidR="00685D18" w:rsidRPr="006E1F26" w:rsidRDefault="00AE0EA3" w:rsidP="00F054CD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Соблюдать строгую конфиденциальность по отношению к предоставляемой Исполнителем в ходе исполнения Договора-оферты информации, материалам и иным сведениям, с учетом установленных Договором-офертой ограничений.</w:t>
      </w:r>
    </w:p>
    <w:p w14:paraId="16A6688A" w14:textId="4ED1821B" w:rsidR="00AE0EA3" w:rsidRPr="006E1F26" w:rsidRDefault="00772F07" w:rsidP="00AE0EA3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Во время посещения онлайн-конференций, а также в личной переписке с Исполнителем соблюдать следующие правила:</w:t>
      </w:r>
    </w:p>
    <w:p w14:paraId="077CB129" w14:textId="77777777" w:rsidR="00772F07" w:rsidRPr="006E1F26" w:rsidRDefault="00772F07" w:rsidP="00772F0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>не размещать сообщения, противоречащие действующему законодательству Российской Федерации, в том числе разжигающие межнациональные и иные конфликты;</w:t>
      </w:r>
    </w:p>
    <w:p w14:paraId="55A52E10" w14:textId="77777777" w:rsidR="00772F07" w:rsidRPr="006E1F26" w:rsidRDefault="00772F07" w:rsidP="00772F0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>не проявлять религиозную, расовую, гендерную и иную нетерпимость;</w:t>
      </w:r>
    </w:p>
    <w:p w14:paraId="35DF02C8" w14:textId="77777777" w:rsidR="00772F07" w:rsidRPr="006E1F26" w:rsidRDefault="00772F07" w:rsidP="00772F0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>не использовать оскорбления, угрозы в адрес Исполнителя, иных лиц;</w:t>
      </w:r>
    </w:p>
    <w:p w14:paraId="477A85FA" w14:textId="77777777" w:rsidR="00772F07" w:rsidRPr="006E1F26" w:rsidRDefault="00772F07" w:rsidP="00772F0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>не распространять сведения, носящие заведомо ложный характер;</w:t>
      </w:r>
    </w:p>
    <w:p w14:paraId="4272A10F" w14:textId="77777777" w:rsidR="00772F07" w:rsidRPr="006E1F26" w:rsidRDefault="00772F07" w:rsidP="00772F0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>не распространять персональные данные третьих лиц;</w:t>
      </w:r>
    </w:p>
    <w:p w14:paraId="4299A31A" w14:textId="77777777" w:rsidR="00772F07" w:rsidRPr="006E1F26" w:rsidRDefault="00772F07" w:rsidP="00772F0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>не размещать спам, рекламу.</w:t>
      </w:r>
    </w:p>
    <w:p w14:paraId="29C01C2C" w14:textId="428757DA" w:rsidR="00AE0EA3" w:rsidRPr="006E1F26" w:rsidRDefault="00AE0EA3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 вправе:</w:t>
      </w:r>
    </w:p>
    <w:p w14:paraId="6BF0FC3C" w14:textId="170988F4" w:rsidR="00AE0EA3" w:rsidRPr="006E1F26" w:rsidRDefault="00AE0EA3" w:rsidP="00AE0EA3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Требовать от Исполнителя соблюдения условий Договора-оферты.</w:t>
      </w:r>
    </w:p>
    <w:p w14:paraId="340A7226" w14:textId="499AC30F" w:rsidR="00A301E0" w:rsidRPr="006E1F26" w:rsidRDefault="00A301E0" w:rsidP="00AE0EA3">
      <w:pPr>
        <w:pStyle w:val="ListParagraph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Задавать вопросы, касающиеся содержания предоставленных Исполнителем материалов, информации, и получать в разумный срок ответы на них. Вопросы могут быть заданы устно либо письменно при посещении онлайн-конференций, путем отправки сообщения напрямую Исполнителю.</w:t>
      </w:r>
    </w:p>
    <w:p w14:paraId="6AEB4266" w14:textId="77777777" w:rsidR="00BA5086" w:rsidRPr="006E1F26" w:rsidRDefault="00BA5086" w:rsidP="00BA5086">
      <w:pPr>
        <w:pStyle w:val="ListParagraph"/>
        <w:tabs>
          <w:tab w:val="left" w:pos="709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525DBB9D" w14:textId="187AB31A" w:rsidR="00A9558A" w:rsidRPr="006E1F26" w:rsidRDefault="004A1DBD" w:rsidP="007F06A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Порядок расчетов</w:t>
      </w:r>
    </w:p>
    <w:p w14:paraId="6CE05796" w14:textId="77777777" w:rsidR="00FC34AB" w:rsidRPr="006E1F26" w:rsidRDefault="00FC34AB" w:rsidP="00FC34A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>Стоимость Услуг определяется в следующем порядке:</w:t>
      </w:r>
    </w:p>
    <w:p w14:paraId="758CF579" w14:textId="581ABBFB" w:rsidR="00FC34AB" w:rsidRPr="006E1F26" w:rsidRDefault="00FC34AB" w:rsidP="00FC34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>Размер стоимости первой части Услуг составляет 120 000 (Сто двадцать тысяч) рублей без НДС.</w:t>
      </w:r>
    </w:p>
    <w:p w14:paraId="3BB21706" w14:textId="4781003D" w:rsidR="00FC34AB" w:rsidRPr="006E1F26" w:rsidRDefault="00FC34AB" w:rsidP="00FC34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 xml:space="preserve">Размер стоимости второй части Услуг составляет 150% (Сто пятьдесят процентов) от суммы оплаты труда (стоимости оказания услуг – в случае гражданско-правовых отношений) – за один месяц работы после </w:t>
      </w:r>
      <w:r w:rsidRPr="006E1F26">
        <w:rPr>
          <w:rFonts w:ascii="Times New Roman" w:eastAsia="Times New Roman" w:hAnsi="Times New Roman" w:cs="Times New Roman"/>
          <w:color w:val="000000"/>
        </w:rPr>
        <w:lastRenderedPageBreak/>
        <w:t>вычета налогов (в расчете учитываются все указанные в трудовом (гражданско-правовом) договоре выплаты: оклад, премии, компенсации, иные выплаты в пересчете на один месяц), указанной в трудовом (гражданско-правовом) договоре, заключенном между Заказчиком и работодателем (заказчиком услуг – в случае гражданско-правовых отношений) в результате использования информации, материалов и рекомендаций, полученных в ходе оказания Услуг Исполнителем.</w:t>
      </w:r>
    </w:p>
    <w:p w14:paraId="3A2A0298" w14:textId="77777777" w:rsidR="00FC34AB" w:rsidRPr="006E1F26" w:rsidRDefault="00FC34AB" w:rsidP="00FC34A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>Заказчик оплачивает Услуги в следующем порядке:</w:t>
      </w:r>
    </w:p>
    <w:p w14:paraId="78B24AA5" w14:textId="2EB6FD17" w:rsidR="00FC34AB" w:rsidRPr="006E1F26" w:rsidRDefault="00FC34AB" w:rsidP="00FC34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  <w:color w:val="000000"/>
        </w:rPr>
        <w:t>Полная стоимость первой части Услуг оплачивается в день оказания данной части Услуг (непосредственно перед оказанием Услуг).</w:t>
      </w:r>
    </w:p>
    <w:p w14:paraId="77E3FE6E" w14:textId="77777777" w:rsidR="00FC34AB" w:rsidRPr="006E1F26" w:rsidRDefault="00FC34AB" w:rsidP="00FC34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</w:rPr>
        <w:t>Вторая часть Услуг оплачивается в следующем порядке:</w:t>
      </w:r>
    </w:p>
    <w:p w14:paraId="00A4BAE6" w14:textId="524F59E5" w:rsidR="00FC34AB" w:rsidRPr="006E1F26" w:rsidRDefault="00FC34AB" w:rsidP="00FC34AB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</w:rPr>
        <w:t xml:space="preserve">1/3 (Одна треть) от стоимости второй части Услуг оплачивается в течение 1 (Одного) месяца с момента </w:t>
      </w:r>
      <w:r w:rsidR="00965A65">
        <w:rPr>
          <w:rFonts w:ascii="Times New Roman" w:eastAsia="Times New Roman" w:hAnsi="Times New Roman" w:cs="Times New Roman"/>
        </w:rPr>
        <w:t>заключения</w:t>
      </w:r>
      <w:r w:rsidRPr="006E1F26">
        <w:rPr>
          <w:rFonts w:ascii="Times New Roman" w:eastAsia="Times New Roman" w:hAnsi="Times New Roman" w:cs="Times New Roman"/>
        </w:rPr>
        <w:t xml:space="preserve"> трудового (гражданско-правового) договора между Заказчиком и работодателем (заказчиком услуг – в случае гражданско-правовых отношений) в результате использования информации, материалов и рекомендаций, полученных в ходе оказания Услуг Исполнителем;</w:t>
      </w:r>
    </w:p>
    <w:p w14:paraId="4AA2C3A0" w14:textId="76D8F48D" w:rsidR="00FC34AB" w:rsidRPr="006E1F26" w:rsidRDefault="00FC34AB" w:rsidP="00FC34AB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</w:rPr>
        <w:t xml:space="preserve">1/3 (Одна треть) от стоимости второй части Услуг оплачивается в течение 2 (Двух) месяцев с момента </w:t>
      </w:r>
      <w:r w:rsidR="00965A65">
        <w:rPr>
          <w:rFonts w:ascii="Times New Roman" w:eastAsia="Times New Roman" w:hAnsi="Times New Roman" w:cs="Times New Roman"/>
        </w:rPr>
        <w:t>заключения</w:t>
      </w:r>
      <w:r w:rsidRPr="006E1F26">
        <w:rPr>
          <w:rFonts w:ascii="Times New Roman" w:eastAsia="Times New Roman" w:hAnsi="Times New Roman" w:cs="Times New Roman"/>
        </w:rPr>
        <w:t xml:space="preserve"> трудового (гражданско-правового) договора между Заказчиком и работодателем (заказчиком услуг – в случае гражданско-правовых отношений) в результате использования информации, материалов и рекомендаций, полученных в ходе оказания Услуг Исполнителем;</w:t>
      </w:r>
    </w:p>
    <w:p w14:paraId="6137A232" w14:textId="0F71BD85" w:rsidR="00FC34AB" w:rsidRPr="006E1F26" w:rsidRDefault="00FC34AB" w:rsidP="00FC34AB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6E1F26">
        <w:rPr>
          <w:rFonts w:ascii="Times New Roman" w:eastAsia="Times New Roman" w:hAnsi="Times New Roman" w:cs="Times New Roman"/>
        </w:rPr>
        <w:t xml:space="preserve">1/3 (Одна треть) от стоимости второй части Услуг оплачивается в течение 3 (Трех) месяцев с момента </w:t>
      </w:r>
      <w:r w:rsidR="00965A65">
        <w:rPr>
          <w:rFonts w:ascii="Times New Roman" w:eastAsia="Times New Roman" w:hAnsi="Times New Roman" w:cs="Times New Roman"/>
        </w:rPr>
        <w:t>заключения</w:t>
      </w:r>
      <w:r w:rsidRPr="006E1F26">
        <w:rPr>
          <w:rFonts w:ascii="Times New Roman" w:eastAsia="Times New Roman" w:hAnsi="Times New Roman" w:cs="Times New Roman"/>
        </w:rPr>
        <w:t xml:space="preserve"> трудового (гражданско-правового) договора между Заказчиком и работодателем (заказчиком услуг – в случае гражданско-правовых отношений) в результате использования информации, материалов и рекомендаций, полученных в ходе оказания Услуг Исполнителем;</w:t>
      </w:r>
    </w:p>
    <w:p w14:paraId="2E565200" w14:textId="79FE104F" w:rsidR="00FC34AB" w:rsidRPr="006E1F26" w:rsidRDefault="00FA7330" w:rsidP="00FC34A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FA7330">
        <w:rPr>
          <w:rFonts w:ascii="Times New Roman" w:eastAsia="Times New Roman" w:hAnsi="Times New Roman" w:cs="Times New Roman"/>
          <w:color w:val="000000"/>
        </w:rPr>
        <w:t>Заказчик оплачивает Услуги путем перехода по платежной ссылке, предоставляемой Исполнителем, и заполнения формы оплаты. При этом обязанности Заказчика по оплате Услуг считаются исполненными надлежащим образом со дня зачисления денежных средств на расчетный счет Исполнителя.</w:t>
      </w:r>
    </w:p>
    <w:p w14:paraId="3508E7CC" w14:textId="56EA9D56" w:rsidR="004650F0" w:rsidRPr="006E1F26" w:rsidRDefault="004650F0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Безопасность, а также иные условия использования выбранных Заказчиком способов оплаты выходят за рамки Договора-оферты и регулируются соглашениями с соответствующими платежными системами.</w:t>
      </w:r>
    </w:p>
    <w:p w14:paraId="606FD8F1" w14:textId="1A08044E" w:rsidR="004650F0" w:rsidRPr="006E1F26" w:rsidRDefault="00FC34AB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Заказчик самостоятельно несет ответственность за ошибки, которые допущены им при оплате </w:t>
      </w:r>
      <w:r w:rsidR="00A3277F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Услуг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 Исполнитель не несет ответственности за убытки и иные неблагоприятные последствия, которые могут возникнуть у Заказчика и/или третьих лиц в случае неправильного заполнения формы оплаты.</w:t>
      </w:r>
    </w:p>
    <w:p w14:paraId="2BF8F835" w14:textId="77777777" w:rsidR="00A265C6" w:rsidRPr="006E1F26" w:rsidRDefault="00FC34AB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В случае выбора Заказчиком способа оплаты Услуг с применением </w:t>
      </w:r>
      <w:r w:rsidR="00A265C6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кредитного продукта «рассрочка»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, </w:t>
      </w:r>
      <w:r w:rsidR="00A265C6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предоставляемого третьей стороной (кредитной организацией):</w:t>
      </w:r>
    </w:p>
    <w:p w14:paraId="61E348F6" w14:textId="174DBB71" w:rsidR="00A265C6" w:rsidRPr="006E1F26" w:rsidRDefault="00A265C6" w:rsidP="00A265C6">
      <w:pPr>
        <w:pStyle w:val="ListParagraph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стоимость Услуг подлежит уменьшению таким образом, чтобы совокупная сумма выплат Заказчика (основной долг по кредиту и начисленные проценты) не превышала первоначальную стоимость Услуг;</w:t>
      </w:r>
    </w:p>
    <w:p w14:paraId="7128B74F" w14:textId="1BA27000" w:rsidR="00A265C6" w:rsidRPr="006E1F26" w:rsidRDefault="00A265C6" w:rsidP="00A265C6">
      <w:pPr>
        <w:pStyle w:val="ListParagraph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механизм оформления реализован следующим образом: Заказчик заполняет отдельную форму и перенаправляется на сайт кредитной организации, все дальнейшие взаимодействия (оформление кредита, выплаты, урегулирование споров) осуществляются напрямую между Заказчиком и кредитной организацией;</w:t>
      </w:r>
    </w:p>
    <w:p w14:paraId="41AF5DA2" w14:textId="40B93E3C" w:rsidR="00A265C6" w:rsidRPr="006E1F26" w:rsidRDefault="00A265C6" w:rsidP="00A265C6">
      <w:pPr>
        <w:pStyle w:val="ListParagraph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Исполнитель не является стороной кредитного договора и не несет ответственности за: одобрение/отказ в предоставлении кредита, действия/бездействие кредитной организации, исполнение обязательств Заказчиком перед кредитной организацией;</w:t>
      </w:r>
    </w:p>
    <w:p w14:paraId="1D95656E" w14:textId="38764DEE" w:rsidR="00A265C6" w:rsidRPr="006E1F26" w:rsidRDefault="00A265C6" w:rsidP="00A265C6">
      <w:pPr>
        <w:pStyle w:val="ListParagraph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Использование кредитного продукта «рассрочка» является исключительно инициативой Заказчика, Исполнитель не навязывает конкретные кредитные организации и не получает вознаграждение за их продвижение.</w:t>
      </w:r>
    </w:p>
    <w:p w14:paraId="2B38613E" w14:textId="4694EE0D" w:rsidR="00523C37" w:rsidRPr="006E1F26" w:rsidRDefault="00BE0106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По согласованию Сторон размер стоимости Услуг может быть уменьшен, а порядок оплаты – изменен. Указанные в настоящем пункте изменения согласовываются Сторонами в письменной форме путем обмена электронными письмами.</w:t>
      </w:r>
    </w:p>
    <w:p w14:paraId="662A9ADB" w14:textId="7A027D11" w:rsidR="0032382D" w:rsidRPr="006E1F26" w:rsidRDefault="00A265C6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Совершая акцепт Договора-оферты, Заказчик дает согласие на получение кассового чека по признаку «Полный расчет» в момент полной/частичной оплаты Услуг независимо от даты фактического оказания Услуг.</w:t>
      </w:r>
    </w:p>
    <w:p w14:paraId="1D6F93C8" w14:textId="42611381" w:rsidR="00BA04C7" w:rsidRPr="006E1F26" w:rsidRDefault="00BA04C7" w:rsidP="0015761E">
      <w:pPr>
        <w:spacing w:after="0" w:line="240" w:lineRule="auto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123CF3C1" w14:textId="0BDC1AB4" w:rsidR="004A1DBD" w:rsidRPr="006E1F26" w:rsidRDefault="004A1DBD" w:rsidP="007F06A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Конфиденциальность</w:t>
      </w:r>
    </w:p>
    <w:p w14:paraId="24EFCADA" w14:textId="1CC56FDD" w:rsidR="00A265C6" w:rsidRPr="006E1F26" w:rsidRDefault="00A265C6" w:rsidP="00A265C6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Стороны договорились сохранять в режиме конфиденциальности любые сведения, полученные одной Стороной в отношении другой в ходе исполнения Договора</w:t>
      </w:r>
      <w:r w:rsidR="00164288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-оферты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. Также к конфиденциальной относится любая информация, относящаяся к процессу исполнения </w:t>
      </w:r>
      <w:r w:rsidR="00164288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Договора-оферты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не опубликованная в открытом доступе и не являющаяся доступной для всеобщего сведения.</w:t>
      </w:r>
    </w:p>
    <w:p w14:paraId="1E45E4F0" w14:textId="77777777" w:rsidR="00A265C6" w:rsidRPr="006E1F26" w:rsidRDefault="00A265C6" w:rsidP="00A265C6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Режим конфиденциальности распространяется на любую иную информацию, которую любая из Сторон идентифицирует как конфиденциальную до или сразу после ее предоставления другой Стороне.</w:t>
      </w:r>
    </w:p>
    <w:p w14:paraId="7A6C998F" w14:textId="5E82C86E" w:rsidR="00A265C6" w:rsidRPr="006E1F26" w:rsidRDefault="00A265C6" w:rsidP="00A265C6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К информации, признаваемой в соответствии с </w:t>
      </w:r>
      <w:r w:rsidR="00164288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Договором-офертой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конфиденциальной, не могут относиться сведения, являющиеся в соответствии с требованиями российского законодательства общедоступными.</w:t>
      </w:r>
    </w:p>
    <w:p w14:paraId="334C0301" w14:textId="4C383715" w:rsidR="00A265C6" w:rsidRPr="006E1F26" w:rsidRDefault="00A265C6" w:rsidP="00A265C6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lastRenderedPageBreak/>
        <w:t xml:space="preserve">Обязательства о конфиденциальности сохраняют силу в течение 3 (Трех) лет после истечения срока действия или расторжения </w:t>
      </w:r>
      <w:r w:rsidR="00164288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Договора-оферты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7789990A" w14:textId="77777777" w:rsidR="00F92F54" w:rsidRPr="006E1F26" w:rsidRDefault="00F92F54" w:rsidP="00F92F54">
      <w:pPr>
        <w:pStyle w:val="ListParagraph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0CF0DE5D" w14:textId="52EE19B4" w:rsidR="009F5A80" w:rsidRPr="006E1F26" w:rsidRDefault="009F5A80" w:rsidP="007F06A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Права на результаты интеллектуальной деятельности</w:t>
      </w:r>
    </w:p>
    <w:p w14:paraId="51018126" w14:textId="053DF8C5" w:rsidR="009F5A80" w:rsidRPr="006E1F26" w:rsidRDefault="009F5A80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Материалы и любые иные сведения (информация), предоставляемые Исполнителем Заказчику в процессе оказания Услуг, являются интеллектуальной собственностью Исполнителя (третьих лиц, привлекаемых Исполнителем) и защищены законодательством. Незаконное использование (воспроизведение, распространение, публичный показ и т.д.) указанных материалов, информации в целях извлечения прибыли без письменного согласия запрещено.</w:t>
      </w:r>
    </w:p>
    <w:p w14:paraId="0CD51391" w14:textId="5295111F" w:rsidR="009F5A80" w:rsidRPr="006E1F26" w:rsidRDefault="00164288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Заказчику предоставляется простая (неисключительная) лицензия на использование </w:t>
      </w:r>
      <w:r w:rsidR="009F5A8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указанны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х</w:t>
      </w:r>
      <w:r w:rsidR="009F5A8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в п.7.1 Договора-оферты материал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ов</w:t>
      </w:r>
      <w:r w:rsidR="009F5A8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и информаци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</w:t>
      </w:r>
      <w:r w:rsidR="009F5A8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 целях личного некоммерческого использования на территории всего мира и на срок действия Договора-оферты. Исключительные права на указанные в п.7.1 Договора-оферты материалы и информацию сохраняются за Исполнителем в полном объёме.</w:t>
      </w:r>
    </w:p>
    <w:p w14:paraId="1A57B3FF" w14:textId="77777777" w:rsidR="00164288" w:rsidRPr="006E1F26" w:rsidRDefault="009F5A80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Использование указанных в п.7.1 Договора-оферты материалов и информации ограничено обязательством Заказчика не воспроизводить, не повторять и не копировать, не продавать и не уступать, не использовать их для каких-либо коммерческих целей, не передавать </w:t>
      </w:r>
      <w:r w:rsidR="00164288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их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третьим лицам</w:t>
      </w:r>
      <w:r w:rsidR="00164288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164288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а также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доступ к ним</w:t>
      </w:r>
      <w:r w:rsidR="00164288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. </w:t>
      </w:r>
    </w:p>
    <w:p w14:paraId="61EEF810" w14:textId="29C91121" w:rsidR="009F5A80" w:rsidRPr="006E1F26" w:rsidRDefault="00164288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 обязуется не использовать указанные в п.7.1 Договора-оферты материалы и информацию в целях создания подобного и/или конкурентного продукта или сервиса, либо создания производных от данных материалов и информации произведений.</w:t>
      </w:r>
    </w:p>
    <w:p w14:paraId="16D961B2" w14:textId="77777777" w:rsidR="004F78F4" w:rsidRPr="006E1F26" w:rsidRDefault="004F78F4" w:rsidP="00F92F54">
      <w:pPr>
        <w:pStyle w:val="ListParagraph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45C5CA0E" w14:textId="2B6641A3" w:rsidR="004A1DBD" w:rsidRPr="006E1F26" w:rsidRDefault="004A1DBD" w:rsidP="007F06A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Ответственность</w:t>
      </w:r>
      <w:r w:rsidR="00723A77"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 xml:space="preserve"> </w:t>
      </w:r>
      <w:r w:rsidR="00B9415D"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С</w:t>
      </w:r>
      <w:r w:rsidR="00723A77"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торон</w:t>
      </w:r>
    </w:p>
    <w:p w14:paraId="43715FC0" w14:textId="6332E79D" w:rsidR="002669ED" w:rsidRPr="006E1F26" w:rsidRDefault="00B87EE5" w:rsidP="00AC74D9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Стороны несут ответственность за неисполнение или ненадлежащее исполнение своих обязательств по Договору-оферте в соответствии с действующим законодательством Росси</w:t>
      </w:r>
      <w:r w:rsidR="00E27F94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йской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Федерации.</w:t>
      </w:r>
    </w:p>
    <w:p w14:paraId="34F6B4FA" w14:textId="164D7601" w:rsidR="002D306E" w:rsidRPr="006E1F26" w:rsidRDefault="00642356" w:rsidP="00AC74D9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Стороны освобождаются от ответственности за частичное или полное неисполнение своих обязательств по </w:t>
      </w:r>
      <w:r w:rsidR="00827BB9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Договору-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оферте, если неисполнение обязательств явилось следствием обстоятельств непреодолимой силы, возникших после заключения </w:t>
      </w:r>
      <w:r w:rsidR="00827BB9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оговора</w:t>
      </w:r>
      <w:r w:rsidR="00827BB9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-оферты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влияния и за возникновение которых она не несет ответственности.</w:t>
      </w:r>
    </w:p>
    <w:p w14:paraId="5576EDE7" w14:textId="495580CF" w:rsidR="00926A95" w:rsidRPr="006E1F26" w:rsidRDefault="00926A95" w:rsidP="00AC74D9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Исполнитель не несет ответственности за невозможность оказания Услуг Заказчику по причинам, не зависящим от Исполнителя, </w:t>
      </w:r>
      <w:r w:rsidR="00FA3C4B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 том числе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: </w:t>
      </w:r>
      <w:r w:rsidR="00164288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нарушение работы информационно-телекоммуникационной сети интернет, оборудования или программного обеспечения со стороны Заказчика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. В данном случае </w:t>
      </w:r>
      <w:r w:rsidR="00FA3C4B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слуги считаются оказанными надлежащим образом.</w:t>
      </w:r>
    </w:p>
    <w:p w14:paraId="703B58D1" w14:textId="2FCB3F0A" w:rsidR="008548E4" w:rsidRPr="006E1F26" w:rsidRDefault="008548E4" w:rsidP="00AC74D9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Исполнитель не несет ответственности за неработоспособность и действия (бездействие) банков, электронных платежных систем, обеспечивающих оплату и возврат денежных средств.</w:t>
      </w:r>
    </w:p>
    <w:p w14:paraId="73152ABA" w14:textId="7E305AA0" w:rsidR="00FA3C4B" w:rsidRPr="006E1F26" w:rsidRDefault="00FA3C4B" w:rsidP="00AC74D9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 несет ответственность за полноту и достоверность сведений (в том числе персональных данных), предоставленных Исполнителю. Заказчик самостоятельно и в полном объеме несет все риски, связанные с отсутствием у Исполнителя актуальных сведений (в том числе персональных данных).</w:t>
      </w:r>
    </w:p>
    <w:p w14:paraId="02CB7CC2" w14:textId="0E0AFE9A" w:rsidR="00FA3C4B" w:rsidRPr="006E1F26" w:rsidRDefault="00FA3C4B" w:rsidP="00A301E0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Заказчик признает, что достигаемые результаты являются плодом намерений, решений и действий самого Заказчика, поддерживаемых усилиями Исполнителя. Заказчик понимает, что он сам несет ответственность за свои результаты, что эффективность </w:t>
      </w:r>
      <w:r w:rsidR="00815747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применения предоставленных Исполнителем материалов</w:t>
      </w:r>
      <w:r w:rsidR="00A301E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информации</w:t>
      </w:r>
      <w:r w:rsidR="00F61E44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может быть обеспечена только </w:t>
      </w:r>
      <w:r w:rsidR="00815747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Заказчиком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в том числе путем надлежащего исполнения Заказчиком указаний и рекомендаций Исполнителя, и Заказчик согласен с этим.</w:t>
      </w:r>
    </w:p>
    <w:p w14:paraId="6F020707" w14:textId="257809F3" w:rsidR="00B17272" w:rsidRPr="006E1F26" w:rsidRDefault="00B17272" w:rsidP="00AC74D9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Никакая информация </w:t>
      </w: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и/или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материалы, предоставляемые Исполнителем в рамках оказания Услуг, не могут рассматриваться как гарантии. Принятие решений на основе всей предоставленной Исполнителем информации находится в исключительной компетенции Заказчика. Заказчик принимает на себя полную ответственность и риски, связанные с использованием информации и материалов, предоставленных Исполнителем в рамках исполнения своих обязательств по Договору-оферте.</w:t>
      </w:r>
    </w:p>
    <w:p w14:paraId="441E05F6" w14:textId="6F4E0CA5" w:rsidR="00642356" w:rsidRPr="006E1F26" w:rsidRDefault="00642356" w:rsidP="00AC74D9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Исполнитель не несет ответственности за несоответствие предоставленн</w:t>
      </w:r>
      <w:r w:rsidR="00815747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ых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FA3C4B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слуг ожиданиям Заказчика </w:t>
      </w:r>
      <w:r w:rsidR="00B17272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и/или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за его субъективную оценку. Несоответствие ожиданиям </w:t>
      </w:r>
      <w:r w:rsidR="00B17272"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и/или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отрицательная субъективная оценка не являются основаниями считать </w:t>
      </w:r>
      <w:r w:rsidR="00FA3C4B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слуги оказанными некачественно или не в согласованном объеме. Также не явля</w:t>
      </w:r>
      <w:r w:rsidR="00FA3C4B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е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тся таким основани</w:t>
      </w:r>
      <w:r w:rsidR="00FA3C4B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е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м мнени</w:t>
      </w:r>
      <w:r w:rsidR="00FA3C4B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е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третьих лиц.</w:t>
      </w:r>
    </w:p>
    <w:p w14:paraId="20B51188" w14:textId="54C7E8E2" w:rsidR="002669ED" w:rsidRPr="006E1F26" w:rsidRDefault="002669ED" w:rsidP="00A301E0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 нарушение режима конфиденциальности, определенного в п.6 Договора-оферты, </w:t>
      </w:r>
      <w:r w:rsidR="006D1D06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Заказчик, совершивший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подобное нарушение, обязан</w:t>
      </w:r>
      <w:r w:rsidR="006D1D06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выплатить Исполнителю неустойку в размере </w:t>
      </w:r>
      <w:r w:rsidR="00F95C0A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1 000</w:t>
      </w:r>
      <w:r w:rsidR="00967B02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 000 (</w:t>
      </w:r>
      <w:r w:rsidR="00F95C0A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Один миллион</w:t>
      </w:r>
      <w:r w:rsidR="00967B02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) </w:t>
      </w:r>
      <w:r w:rsidR="006D1D06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рублей, а также сверх неустойки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возместить </w:t>
      </w:r>
      <w:r w:rsidR="006D1D06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Исполнителю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возникшие у не</w:t>
      </w:r>
      <w:r w:rsidR="006D1D06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го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в связи с этим нарушением убытки.</w:t>
      </w:r>
    </w:p>
    <w:p w14:paraId="108B5B5B" w14:textId="64C6026E" w:rsidR="009F5A80" w:rsidRPr="006E1F26" w:rsidRDefault="002D306E" w:rsidP="00A301E0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 нарушение </w:t>
      </w:r>
      <w:r w:rsidR="009F5A8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положений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п.7</w:t>
      </w:r>
      <w:r w:rsidR="009F5A8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Договора-оферты</w:t>
      </w:r>
      <w:r w:rsidR="009F5A8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,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Заказчик, совершивший подобное нарушение, обязан выплатить Исполнителю неустойку в размере </w:t>
      </w:r>
      <w:r w:rsidR="00F95C0A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1 000 000 (Один миллион)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рублей, а также сверх неустойки возместить Исполнителю возникшие у него, в связи с этим нарушением убытки</w:t>
      </w:r>
      <w:r w:rsidR="009F5A80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4983DD1F" w14:textId="77777777" w:rsidR="00F95C0A" w:rsidRPr="006E1F26" w:rsidRDefault="00F95C0A" w:rsidP="00A301E0">
      <w:pPr>
        <w:pStyle w:val="ListParagraph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22F788C5" w14:textId="5DF58643" w:rsidR="004A1DBD" w:rsidRPr="006E1F26" w:rsidRDefault="00723A77" w:rsidP="007F06A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Разрешение</w:t>
      </w:r>
      <w:r w:rsidR="004A1DBD"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 xml:space="preserve"> споров</w:t>
      </w:r>
    </w:p>
    <w:p w14:paraId="36DDAE2C" w14:textId="77777777" w:rsidR="008548E4" w:rsidRPr="006E1F26" w:rsidRDefault="008548E4" w:rsidP="008548E4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</w:rPr>
        <w:t>Все споры, связанные с неисполнением или ненадлежащим исполнением обязательств по Договору, решаются Сторонами путем переговоров.</w:t>
      </w:r>
    </w:p>
    <w:p w14:paraId="716FA6C6" w14:textId="77777777" w:rsidR="008548E4" w:rsidRPr="006E1F26" w:rsidRDefault="008548E4" w:rsidP="008548E4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</w:rPr>
        <w:t>В случае недостижения согласия в ходе переговоров, спор подлежит разрешению в обязательном претензионном порядке.</w:t>
      </w:r>
    </w:p>
    <w:p w14:paraId="635DDD22" w14:textId="77777777" w:rsidR="008548E4" w:rsidRPr="006E1F26" w:rsidRDefault="008548E4" w:rsidP="008548E4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</w:rPr>
        <w:t>Претензия должна быть направлена Стороне в письменном виде.</w:t>
      </w:r>
    </w:p>
    <w:p w14:paraId="22F94E13" w14:textId="77777777" w:rsidR="008548E4" w:rsidRPr="006E1F26" w:rsidRDefault="008548E4" w:rsidP="008548E4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</w:rPr>
        <w:t>Сторона, получившая претензию, обязана рассмотреть ее и ответить по существу претензии (подтвердить согласие на полное или частичное ее удовлетворение или сообщить обоснованные мотивы полного или частичного отказа в ее удовлетворении). К претензии прилагаются необходимые для рассмотрения претензии документы, в которых должны быть указаны сведения о неисполнении или ненадлежащем исполнении обязательств по Договору. Срок ответа на претензию составляет не более 10 (Десяти) календарных дней с момента получения претензии.</w:t>
      </w:r>
    </w:p>
    <w:p w14:paraId="5134F7E2" w14:textId="77777777" w:rsidR="008548E4" w:rsidRPr="006E1F26" w:rsidRDefault="008548E4" w:rsidP="008548E4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</w:rPr>
        <w:t>В случае отсутствия ответа на претензию в установленный срок или неурегулирования спора в досудебном порядке спор разрешается в судебном порядке в соответствии с действующим законодательством Российской Федерации.</w:t>
      </w:r>
    </w:p>
    <w:p w14:paraId="60E38388" w14:textId="77777777" w:rsidR="00F92F54" w:rsidRPr="006E1F26" w:rsidRDefault="00F92F54" w:rsidP="00F92F54">
      <w:pPr>
        <w:pStyle w:val="ListParagraph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04E86E24" w14:textId="06EDD767" w:rsidR="004A1DBD" w:rsidRPr="006E1F26" w:rsidRDefault="004A1DBD" w:rsidP="00986589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Обработка персональных данных</w:t>
      </w:r>
    </w:p>
    <w:p w14:paraId="02F725FF" w14:textId="0249FF27" w:rsidR="009F774C" w:rsidRPr="006E1F26" w:rsidRDefault="009F774C" w:rsidP="009F774C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Под обработкой персональных данных в настоящем Договоре-оферте понимается </w:t>
      </w:r>
      <w:r w:rsidR="006E555C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 и уничтожение персональных данных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Заказчика в целях </w:t>
      </w:r>
      <w:r w:rsidR="006E555C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исполнения Договора-оферты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а также осуществление любых иных действий с персональными данными Заказчика с учетом действующего законодательства Российской Федерации.</w:t>
      </w:r>
    </w:p>
    <w:p w14:paraId="6B83B97A" w14:textId="77777777" w:rsidR="006E555C" w:rsidRPr="006E1F26" w:rsidRDefault="009F774C" w:rsidP="009F774C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Совершая акцепт Договора-оферты, Заказчик дает Исполнителю согласие на обработку </w:t>
      </w:r>
      <w:r w:rsidR="006E555C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своих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персональных данных</w:t>
      </w:r>
      <w:r w:rsidR="006E555C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а именно:</w:t>
      </w:r>
    </w:p>
    <w:p w14:paraId="732A3C5E" w14:textId="5863C43B" w:rsidR="009F774C" w:rsidRPr="006E1F26" w:rsidRDefault="00E460BE" w:rsidP="009F774C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ф</w:t>
      </w:r>
      <w:r w:rsidR="009F774C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амилия, имя, отчество;</w:t>
      </w:r>
    </w:p>
    <w:p w14:paraId="365AD444" w14:textId="6269C4A9" w:rsidR="009F774C" w:rsidRPr="006E1F26" w:rsidRDefault="00E460BE" w:rsidP="009F774C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год, месяц, дата рождения;</w:t>
      </w:r>
    </w:p>
    <w:p w14:paraId="0EAA6F06" w14:textId="7F5B7BC4" w:rsidR="00E460BE" w:rsidRPr="006E1F26" w:rsidRDefault="00E460BE" w:rsidP="009F774C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место рождения;</w:t>
      </w:r>
    </w:p>
    <w:p w14:paraId="73A81C30" w14:textId="45714592" w:rsidR="00E460BE" w:rsidRPr="006E1F26" w:rsidRDefault="00E460BE" w:rsidP="009F774C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паспортные данные;</w:t>
      </w:r>
    </w:p>
    <w:p w14:paraId="2586C0CA" w14:textId="384F16C8" w:rsidR="006E555C" w:rsidRPr="006E1F26" w:rsidRDefault="006E555C" w:rsidP="009F774C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адрес регистрации;</w:t>
      </w:r>
    </w:p>
    <w:p w14:paraId="558E00C1" w14:textId="59B1987A" w:rsidR="009F774C" w:rsidRPr="006E1F26" w:rsidRDefault="006E555C" w:rsidP="009F774C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а</w:t>
      </w:r>
      <w:r w:rsidR="009F774C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дрес электронной почты;</w:t>
      </w:r>
    </w:p>
    <w:p w14:paraId="344DBF2E" w14:textId="09808141" w:rsidR="00D53474" w:rsidRPr="006E1F26" w:rsidRDefault="006E555C" w:rsidP="009F774C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</w:t>
      </w:r>
      <w:r w:rsidR="00D53474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мя пользователя в мессенджере </w:t>
      </w:r>
      <w:r w:rsidR="00D53474" w:rsidRPr="006E1F26">
        <w:rPr>
          <w:rFonts w:ascii="Times New Roman" w:eastAsia="Times New Roman" w:hAnsi="Times New Roman" w:cs="Times New Roman"/>
          <w:kern w:val="36"/>
          <w:lang w:val="en-US" w:eastAsia="ru-RU"/>
          <w14:ligatures w14:val="none"/>
        </w:rPr>
        <w:t>Telegram</w:t>
      </w:r>
      <w:r w:rsidR="00D53474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;</w:t>
      </w:r>
    </w:p>
    <w:p w14:paraId="43BFD3F7" w14:textId="5B095534" w:rsidR="009F774C" w:rsidRPr="006E1F26" w:rsidRDefault="006E555C" w:rsidP="009F774C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н</w:t>
      </w:r>
      <w:r w:rsidR="009F774C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омер телефон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а</w:t>
      </w:r>
      <w:r w:rsidR="009F774C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;</w:t>
      </w:r>
    </w:p>
    <w:p w14:paraId="31337B21" w14:textId="6C1838B7" w:rsidR="009F774C" w:rsidRPr="006E1F26" w:rsidRDefault="006E555C" w:rsidP="009F774C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иные сведения, представленные Заказчиком и отвечающие указанной цели обработки персональных данных.</w:t>
      </w:r>
    </w:p>
    <w:p w14:paraId="7C6D4F48" w14:textId="35019EA5" w:rsidR="009F774C" w:rsidRPr="006E1F26" w:rsidRDefault="009F774C" w:rsidP="009F774C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Совершая акцепт Договора-оферты, Заказчик дает согласие на обработку своих персональных данных Исполнителем с применением следующих основных способов (но, не ограничиваясь ими): обработка без использования средств автоматизации</w:t>
      </w:r>
      <w:r w:rsidR="006E555C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автоматизированная обработка с передачей полученной информации по информационно-телекоммуникационным сетям или без таковой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2806C399" w14:textId="77777777" w:rsidR="00F12FE1" w:rsidRPr="006E1F26" w:rsidRDefault="009F774C" w:rsidP="009F774C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Согласие</w:t>
      </w:r>
      <w:r w:rsidR="00F12FE1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Исполнителя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на обработку персональных данных действует с момента акцепта Договора-оферты. </w:t>
      </w:r>
    </w:p>
    <w:p w14:paraId="088768E8" w14:textId="68D8DA19" w:rsidR="009F774C" w:rsidRPr="006E1F26" w:rsidRDefault="009F774C" w:rsidP="009F774C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Согласие на обработку персональных данных может быть отозвано Заказчиком при представлении Исполнителю заявления в простой письменной форме в соответствии с требованиями действующего законодательства Российской Федерации.</w:t>
      </w:r>
    </w:p>
    <w:p w14:paraId="3C1CB792" w14:textId="73501014" w:rsidR="00F12FE1" w:rsidRPr="006E1F26" w:rsidRDefault="00C82931" w:rsidP="00F12FE1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Исполнитель</w:t>
      </w:r>
      <w:r w:rsidR="00F12FE1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прекращает обработку персональных данных в следующих случаях: выявление факта их неправомерной обработки; достижение цели их обработки; отзыв согласия на обработку персональных данных; прекращение (ограничение) правоспособности Исполнителя; иные обстоятельства, при которых обработка персональных данных должна быть прекращена, в соответствии с требованиями действующего законодательства Российской Федерации.</w:t>
      </w:r>
    </w:p>
    <w:p w14:paraId="32A0B80B" w14:textId="01306699" w:rsidR="00F12FE1" w:rsidRPr="006E1F26" w:rsidRDefault="00F12FE1" w:rsidP="009F774C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Обработка персональных данных Заказчика осуществляется в соответствии с Политикой обработки персональных данных Исполнителя, размещенной в открытом доступе по сетевому адресу </w:t>
      </w:r>
      <w:r w:rsidR="00CD5D1D">
        <w:rPr>
          <w:rFonts w:ascii="Times New Roman" w:eastAsia="Times New Roman" w:hAnsi="Times New Roman" w:cs="Times New Roman"/>
          <w:kern w:val="36"/>
          <w:lang w:val="en-US" w:eastAsia="ru-RU"/>
          <w14:ligatures w14:val="none"/>
        </w:rPr>
        <w:t>pantelamentor</w:t>
      </w:r>
      <w:r w:rsidR="00CD5D1D" w:rsidRPr="00CD5D1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  <w:r w:rsidR="00CD5D1D">
        <w:rPr>
          <w:rFonts w:ascii="Times New Roman" w:eastAsia="Times New Roman" w:hAnsi="Times New Roman" w:cs="Times New Roman"/>
          <w:kern w:val="36"/>
          <w:lang w:val="en-US" w:eastAsia="ru-RU"/>
          <w14:ligatures w14:val="none"/>
        </w:rPr>
        <w:t>ru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30AA59DD" w14:textId="77777777" w:rsidR="00F92F54" w:rsidRPr="006E1F26" w:rsidRDefault="00F92F54" w:rsidP="00F92F54">
      <w:pPr>
        <w:pStyle w:val="ListParagraph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320DD850" w14:textId="7AA1BC7C" w:rsidR="00723A77" w:rsidRPr="006E1F26" w:rsidRDefault="00723A77" w:rsidP="003E6097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Прочие условия</w:t>
      </w:r>
    </w:p>
    <w:p w14:paraId="171BA56F" w14:textId="440B5DB3" w:rsidR="00B9415D" w:rsidRPr="006E1F26" w:rsidRDefault="00B9415D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По вопросам, неурегулированным Договором-офертой, Стороны руководствуются действующим законодательством Российской Федерации.</w:t>
      </w:r>
    </w:p>
    <w:p w14:paraId="23C6C77F" w14:textId="77777777" w:rsidR="008548E4" w:rsidRPr="006E1F26" w:rsidRDefault="008548E4" w:rsidP="008548E4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Стороны признают обмен сообщениями:</w:t>
      </w:r>
    </w:p>
    <w:p w14:paraId="1BE0184C" w14:textId="7B5C749C" w:rsidR="008548E4" w:rsidRPr="006E1F26" w:rsidRDefault="008548E4" w:rsidP="008548E4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по адресам электронной почты, указанным в </w:t>
      </w:r>
      <w:r w:rsidR="006E1F26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п.12 Договора-оферты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со стороны Исполнителя и предоставленным Заказчиком при совершении акцепта </w:t>
      </w:r>
      <w:r w:rsidR="006E1F26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Договора-оферты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;</w:t>
      </w:r>
    </w:p>
    <w:p w14:paraId="7F10E82F" w14:textId="2FD918E0" w:rsidR="008548E4" w:rsidRPr="006E1F26" w:rsidRDefault="008548E4" w:rsidP="008548E4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lastRenderedPageBreak/>
        <w:t xml:space="preserve">с помощью мессенджера Telegram между аккаунтом, указанным в </w:t>
      </w:r>
      <w:r w:rsidR="006E1F26"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п.12 Договора-оферты 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со стороны Исполнителя, и Аккаунтом Заказчика;</w:t>
      </w:r>
    </w:p>
    <w:p w14:paraId="5528FEDB" w14:textId="46A84557" w:rsidR="00B9415D" w:rsidRPr="006E1F26" w:rsidRDefault="008548E4" w:rsidP="008548E4">
      <w:pPr>
        <w:pStyle w:val="ListParagraph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надлежащим способом передачи юридически значимой информации (содержимое писем и сообщений) и документации, признают их равнозначными документам, составленным в письменной форме, подписанным собственноручной подписью, так как только сами Стороны и уполномоченные, ими лица имеют доступ к соответствующим средствам связи. Доступ к электронной почте и аккаунту в мессенджере Telegram каждая Сторона осуществляет по паролю и/или логину и обязуется сохранять их конфиденциальность. Сообщение считается доставленным в момент его отправки (для электронной почты — дата и время отправки с сервера отправителя; для Telegram — дата и время отметки «</w:t>
      </w:r>
      <w:r w:rsidRPr="006E1F26">
        <w:rPr>
          <w:rFonts w:ascii="Segoe UI Symbol" w:eastAsia="Times New Roman" w:hAnsi="Segoe UI Symbol" w:cs="Segoe UI Symbol"/>
          <w:kern w:val="36"/>
          <w:lang w:eastAsia="ru-RU"/>
          <w14:ligatures w14:val="none"/>
        </w:rPr>
        <w:t>✓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» в интерфейсе мессенджера). Стороны гарантируют работоспособность указанных ими адресов электронной почты, аккаунтов в мессенджере Telegram и несут риски, связанные с: неполучением, несвоевременным получением или отправкой сообщений; неознакомлением с содержанием сообщения в связи с любыми техническими неисправностями; отсутствием доступа по любым причинам, включая отсутствие доступа в сеть интернет; результатом специальной сортировки сообщений, в частности, попаданием сообщений в папку «Спам», «Архив» либо аналогичную. Все сообщения и документы, направленные/полученные Сторонами указанным в настоящем пункте способом, могут использоваться в качестве письменных доказательств в суде.</w:t>
      </w:r>
    </w:p>
    <w:p w14:paraId="240E1F45" w14:textId="546B6200" w:rsidR="008548E4" w:rsidRPr="006E1F26" w:rsidRDefault="008548E4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Признание какого-либо положения Договора-оферты недействительным или не подлежащим применению не затрагивает действительности иных положений Договора, которые сохраняют силу в полном объеме.</w:t>
      </w:r>
    </w:p>
    <w:p w14:paraId="713ABA65" w14:textId="27773A8E" w:rsidR="00B9415D" w:rsidRPr="006E1F26" w:rsidRDefault="00B9415D" w:rsidP="007F06AA">
      <w:pPr>
        <w:pStyle w:val="ListParagraph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Обо всех изменениях контактной информации, банковских и иных реквизитов, а также способов обмена информацией, имеющей отношение к Договору-оферте или в связи с ним, Стороны обязаны письменно уведомить друг друга в течение 3 (Трех) рабочих дней со дня такого изменения.</w:t>
      </w:r>
    </w:p>
    <w:p w14:paraId="5CFBA558" w14:textId="4EF1DCF2" w:rsidR="00813AAE" w:rsidRPr="006E1F26" w:rsidRDefault="00813AAE">
      <w:pP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0C20D1F1" w14:textId="3713D08E" w:rsidR="00723A77" w:rsidRPr="006E1F26" w:rsidRDefault="002669ED" w:rsidP="007F06AA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Реквизиты Исполнителя</w:t>
      </w:r>
    </w:p>
    <w:p w14:paraId="12B82F36" w14:textId="77777777" w:rsidR="00B71F72" w:rsidRPr="006E1F26" w:rsidRDefault="00B71F72" w:rsidP="00B71F72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Индивидуальный предприниматель Пантела Евгений Олегович</w:t>
      </w:r>
    </w:p>
    <w:p w14:paraId="3EF7E476" w14:textId="77777777" w:rsidR="00B71F72" w:rsidRPr="006E1F26" w:rsidRDefault="00B71F72" w:rsidP="00B71F72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ИНН: 840111976927</w:t>
      </w:r>
    </w:p>
    <w:p w14:paraId="47046566" w14:textId="77777777" w:rsidR="00B71F72" w:rsidRPr="006E1F26" w:rsidRDefault="00B71F72" w:rsidP="00B71F72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ОГРНИП: 324246800097308</w:t>
      </w:r>
    </w:p>
    <w:p w14:paraId="0EB2CE6D" w14:textId="77777777" w:rsidR="00B71F72" w:rsidRPr="006E1F26" w:rsidRDefault="00B71F72" w:rsidP="00B71F72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Р/сч.: 40802810500006443643</w:t>
      </w:r>
    </w:p>
    <w:p w14:paraId="7CA5F34D" w14:textId="77777777" w:rsidR="00B71F72" w:rsidRPr="006E1F26" w:rsidRDefault="00B71F72" w:rsidP="00B71F72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Банк: АО «ТБанк»</w:t>
      </w:r>
    </w:p>
    <w:p w14:paraId="0573CAA9" w14:textId="77777777" w:rsidR="00B71F72" w:rsidRPr="006E1F26" w:rsidRDefault="00B71F72" w:rsidP="00B71F72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К/сч.: 30101810145250000974</w:t>
      </w:r>
    </w:p>
    <w:p w14:paraId="46326845" w14:textId="77777777" w:rsidR="00B71F72" w:rsidRPr="006E1F26" w:rsidRDefault="00B71F72" w:rsidP="00B71F72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БИК 044525974</w:t>
      </w:r>
    </w:p>
    <w:p w14:paraId="16D705B9" w14:textId="77777777" w:rsidR="00B71F72" w:rsidRPr="006E1F26" w:rsidRDefault="00B71F72" w:rsidP="00B71F72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val="en-US" w:eastAsia="ru-RU"/>
          <w14:ligatures w14:val="none"/>
        </w:rPr>
        <w:t>e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-</w:t>
      </w:r>
      <w:r w:rsidRPr="006E1F26">
        <w:rPr>
          <w:rFonts w:ascii="Times New Roman" w:eastAsia="Times New Roman" w:hAnsi="Times New Roman" w:cs="Times New Roman"/>
          <w:kern w:val="36"/>
          <w:lang w:val="en-US" w:eastAsia="ru-RU"/>
          <w14:ligatures w14:val="none"/>
        </w:rPr>
        <w:t>mail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: pantelaregist@yandex.ru</w:t>
      </w:r>
    </w:p>
    <w:p w14:paraId="520337D6" w14:textId="50FD495D" w:rsidR="00B71F72" w:rsidRPr="00D61E7E" w:rsidRDefault="00B71F72" w:rsidP="00B71F72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val="en-US"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36"/>
          <w:lang w:val="en-US" w:eastAsia="ru-RU"/>
          <w14:ligatures w14:val="none"/>
        </w:rPr>
        <w:t>Telegram</w:t>
      </w:r>
      <w:r w:rsidRPr="006E1F2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: @</w:t>
      </w:r>
      <w:r w:rsidR="00D61E7E">
        <w:rPr>
          <w:rFonts w:ascii="Times New Roman" w:eastAsia="Times New Roman" w:hAnsi="Times New Roman" w:cs="Times New Roman"/>
          <w:kern w:val="36"/>
          <w:lang w:val="en-US" w:eastAsia="ru-RU"/>
          <w14:ligatures w14:val="none"/>
        </w:rPr>
        <w:t>Pantelam</w:t>
      </w:r>
    </w:p>
    <w:p w14:paraId="6081FE55" w14:textId="77777777" w:rsidR="00B71F72" w:rsidRPr="006E1F26" w:rsidRDefault="00B71F72" w:rsidP="00B71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606EACD" w14:textId="5CDA4251" w:rsidR="00B71F72" w:rsidRPr="006E1F26" w:rsidRDefault="00B71F72" w:rsidP="00B71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Дата публикации </w:t>
      </w:r>
      <w:r w:rsidR="004315CD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24.05.2025</w:t>
      </w:r>
      <w:r w:rsidRPr="006E1F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года</w:t>
      </w:r>
    </w:p>
    <w:p w14:paraId="2A35CCF8" w14:textId="17116E11" w:rsidR="005C5BD1" w:rsidRPr="006E1F26" w:rsidRDefault="005C5BD1" w:rsidP="00B71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5C5BD1" w:rsidRPr="006E1F26" w:rsidSect="00FF6DFE">
      <w:headerReference w:type="default" r:id="rId7"/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0431" w14:textId="77777777" w:rsidR="009F4DBC" w:rsidRDefault="009F4DBC" w:rsidP="00AC74D9">
      <w:pPr>
        <w:spacing w:after="0" w:line="240" w:lineRule="auto"/>
      </w:pPr>
      <w:r>
        <w:separator/>
      </w:r>
    </w:p>
  </w:endnote>
  <w:endnote w:type="continuationSeparator" w:id="0">
    <w:p w14:paraId="60559164" w14:textId="77777777" w:rsidR="009F4DBC" w:rsidRDefault="009F4DBC" w:rsidP="00AC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A6A5" w14:textId="77777777" w:rsidR="009F4DBC" w:rsidRDefault="009F4DBC" w:rsidP="00AC74D9">
      <w:pPr>
        <w:spacing w:after="0" w:line="240" w:lineRule="auto"/>
      </w:pPr>
      <w:r>
        <w:separator/>
      </w:r>
    </w:p>
  </w:footnote>
  <w:footnote w:type="continuationSeparator" w:id="0">
    <w:p w14:paraId="7C293480" w14:textId="77777777" w:rsidR="009F4DBC" w:rsidRDefault="009F4DBC" w:rsidP="00AC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316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66BA7C80" w14:textId="623180DC" w:rsidR="00AC74D9" w:rsidRPr="00AC74D9" w:rsidRDefault="00AC74D9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AC74D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C74D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AC74D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AC74D9">
          <w:rPr>
            <w:rFonts w:ascii="Times New Roman" w:hAnsi="Times New Roman" w:cs="Times New Roman"/>
            <w:sz w:val="16"/>
            <w:szCs w:val="16"/>
          </w:rPr>
          <w:t>2</w:t>
        </w:r>
        <w:r w:rsidRPr="00AC74D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2E09F512" w14:textId="77777777" w:rsidR="00AC74D9" w:rsidRPr="00AC74D9" w:rsidRDefault="00AC74D9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642E9D"/>
    <w:multiLevelType w:val="singleLevel"/>
    <w:tmpl w:val="9B642E9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597C65"/>
    <w:multiLevelType w:val="multilevel"/>
    <w:tmpl w:val="25BE5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FF3DBC"/>
    <w:multiLevelType w:val="multilevel"/>
    <w:tmpl w:val="0DACFD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EC18B4"/>
    <w:multiLevelType w:val="multilevel"/>
    <w:tmpl w:val="95F43D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B02E16"/>
    <w:multiLevelType w:val="multilevel"/>
    <w:tmpl w:val="95F43D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C94A1B"/>
    <w:multiLevelType w:val="hybridMultilevel"/>
    <w:tmpl w:val="58D425EA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96F2C"/>
    <w:multiLevelType w:val="hybridMultilevel"/>
    <w:tmpl w:val="6000357E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A6AC6"/>
    <w:multiLevelType w:val="hybridMultilevel"/>
    <w:tmpl w:val="F1C6B77E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72744"/>
    <w:multiLevelType w:val="hybridMultilevel"/>
    <w:tmpl w:val="4F585490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1226D"/>
    <w:multiLevelType w:val="hybridMultilevel"/>
    <w:tmpl w:val="E0A25418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0325"/>
    <w:multiLevelType w:val="hybridMultilevel"/>
    <w:tmpl w:val="BE148FAE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6B6B"/>
    <w:multiLevelType w:val="multilevel"/>
    <w:tmpl w:val="897A78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2711ED"/>
    <w:multiLevelType w:val="hybridMultilevel"/>
    <w:tmpl w:val="C4A22FE4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26FFB"/>
    <w:multiLevelType w:val="multilevel"/>
    <w:tmpl w:val="91BA1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044DA7"/>
    <w:multiLevelType w:val="hybridMultilevel"/>
    <w:tmpl w:val="AD121AC8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5123F"/>
    <w:multiLevelType w:val="hybridMultilevel"/>
    <w:tmpl w:val="6ACC6D5C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90E61"/>
    <w:multiLevelType w:val="hybridMultilevel"/>
    <w:tmpl w:val="A484F26E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C0DB4"/>
    <w:multiLevelType w:val="hybridMultilevel"/>
    <w:tmpl w:val="D6E82F84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8569F"/>
    <w:multiLevelType w:val="multilevel"/>
    <w:tmpl w:val="BE4C184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535EC5"/>
    <w:multiLevelType w:val="hybridMultilevel"/>
    <w:tmpl w:val="10EEE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79E9"/>
    <w:multiLevelType w:val="hybridMultilevel"/>
    <w:tmpl w:val="C844674C"/>
    <w:lvl w:ilvl="0" w:tplc="D758C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1654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717F2"/>
    <w:multiLevelType w:val="hybridMultilevel"/>
    <w:tmpl w:val="BF968E72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26F97"/>
    <w:multiLevelType w:val="hybridMultilevel"/>
    <w:tmpl w:val="B14C36AC"/>
    <w:lvl w:ilvl="0" w:tplc="7284C21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22D49"/>
    <w:multiLevelType w:val="hybridMultilevel"/>
    <w:tmpl w:val="30BAAB6E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95AC8"/>
    <w:multiLevelType w:val="hybridMultilevel"/>
    <w:tmpl w:val="DFFC5B00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F6C43"/>
    <w:multiLevelType w:val="multilevel"/>
    <w:tmpl w:val="37E0E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A65D0D"/>
    <w:multiLevelType w:val="multilevel"/>
    <w:tmpl w:val="08E829C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EC3399"/>
    <w:multiLevelType w:val="hybridMultilevel"/>
    <w:tmpl w:val="72E41048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E3373"/>
    <w:multiLevelType w:val="hybridMultilevel"/>
    <w:tmpl w:val="F0B2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0465">
    <w:abstractNumId w:val="22"/>
  </w:num>
  <w:num w:numId="2" w16cid:durableId="1242177874">
    <w:abstractNumId w:val="20"/>
  </w:num>
  <w:num w:numId="3" w16cid:durableId="603078748">
    <w:abstractNumId w:val="1"/>
  </w:num>
  <w:num w:numId="4" w16cid:durableId="714621653">
    <w:abstractNumId w:val="8"/>
  </w:num>
  <w:num w:numId="5" w16cid:durableId="890917650">
    <w:abstractNumId w:val="24"/>
  </w:num>
  <w:num w:numId="6" w16cid:durableId="1896576635">
    <w:abstractNumId w:val="21"/>
  </w:num>
  <w:num w:numId="7" w16cid:durableId="1590965170">
    <w:abstractNumId w:val="5"/>
  </w:num>
  <w:num w:numId="8" w16cid:durableId="1989164129">
    <w:abstractNumId w:val="14"/>
  </w:num>
  <w:num w:numId="9" w16cid:durableId="1897467741">
    <w:abstractNumId w:val="26"/>
  </w:num>
  <w:num w:numId="10" w16cid:durableId="1919247706">
    <w:abstractNumId w:val="0"/>
  </w:num>
  <w:num w:numId="11" w16cid:durableId="1292982003">
    <w:abstractNumId w:val="28"/>
  </w:num>
  <w:num w:numId="12" w16cid:durableId="454955074">
    <w:abstractNumId w:val="12"/>
  </w:num>
  <w:num w:numId="13" w16cid:durableId="899825450">
    <w:abstractNumId w:val="15"/>
  </w:num>
  <w:num w:numId="14" w16cid:durableId="1966890088">
    <w:abstractNumId w:val="23"/>
  </w:num>
  <w:num w:numId="15" w16cid:durableId="959333977">
    <w:abstractNumId w:val="6"/>
  </w:num>
  <w:num w:numId="16" w16cid:durableId="1719548637">
    <w:abstractNumId w:val="11"/>
  </w:num>
  <w:num w:numId="17" w16cid:durableId="1954315057">
    <w:abstractNumId w:val="10"/>
  </w:num>
  <w:num w:numId="18" w16cid:durableId="1067918102">
    <w:abstractNumId w:val="18"/>
  </w:num>
  <w:num w:numId="19" w16cid:durableId="273757907">
    <w:abstractNumId w:val="4"/>
  </w:num>
  <w:num w:numId="20" w16cid:durableId="10570086">
    <w:abstractNumId w:val="17"/>
  </w:num>
  <w:num w:numId="21" w16cid:durableId="868644610">
    <w:abstractNumId w:val="3"/>
  </w:num>
  <w:num w:numId="22" w16cid:durableId="935289415">
    <w:abstractNumId w:val="19"/>
  </w:num>
  <w:num w:numId="23" w16cid:durableId="1446654559">
    <w:abstractNumId w:val="16"/>
  </w:num>
  <w:num w:numId="24" w16cid:durableId="131869304">
    <w:abstractNumId w:val="9"/>
  </w:num>
  <w:num w:numId="25" w16cid:durableId="833423854">
    <w:abstractNumId w:val="25"/>
  </w:num>
  <w:num w:numId="26" w16cid:durableId="233663349">
    <w:abstractNumId w:val="13"/>
  </w:num>
  <w:num w:numId="27" w16cid:durableId="475877140">
    <w:abstractNumId w:val="27"/>
  </w:num>
  <w:num w:numId="28" w16cid:durableId="425422847">
    <w:abstractNumId w:val="2"/>
  </w:num>
  <w:num w:numId="29" w16cid:durableId="2015303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D1"/>
    <w:rsid w:val="000029EB"/>
    <w:rsid w:val="00006BBA"/>
    <w:rsid w:val="0000759E"/>
    <w:rsid w:val="00032F53"/>
    <w:rsid w:val="00042542"/>
    <w:rsid w:val="00071FC6"/>
    <w:rsid w:val="000806BC"/>
    <w:rsid w:val="000966FD"/>
    <w:rsid w:val="000D42A2"/>
    <w:rsid w:val="000D76E0"/>
    <w:rsid w:val="00111F0E"/>
    <w:rsid w:val="00147E22"/>
    <w:rsid w:val="0015761E"/>
    <w:rsid w:val="00157CCD"/>
    <w:rsid w:val="00164288"/>
    <w:rsid w:val="001A2DD3"/>
    <w:rsid w:val="001A71B3"/>
    <w:rsid w:val="001A7CBE"/>
    <w:rsid w:val="001C4CFF"/>
    <w:rsid w:val="001D71E8"/>
    <w:rsid w:val="001E5F45"/>
    <w:rsid w:val="002029D1"/>
    <w:rsid w:val="002133FA"/>
    <w:rsid w:val="00232FD3"/>
    <w:rsid w:val="00245F67"/>
    <w:rsid w:val="002568EE"/>
    <w:rsid w:val="002669ED"/>
    <w:rsid w:val="00292E95"/>
    <w:rsid w:val="002A576F"/>
    <w:rsid w:val="002C20C9"/>
    <w:rsid w:val="002D306E"/>
    <w:rsid w:val="0030022E"/>
    <w:rsid w:val="003051EF"/>
    <w:rsid w:val="0032382D"/>
    <w:rsid w:val="003628DE"/>
    <w:rsid w:val="00385161"/>
    <w:rsid w:val="0039403E"/>
    <w:rsid w:val="0039731D"/>
    <w:rsid w:val="003974E4"/>
    <w:rsid w:val="003B7E93"/>
    <w:rsid w:val="003D081F"/>
    <w:rsid w:val="003E208C"/>
    <w:rsid w:val="003E6097"/>
    <w:rsid w:val="004315CD"/>
    <w:rsid w:val="00441758"/>
    <w:rsid w:val="00462A7B"/>
    <w:rsid w:val="004650F0"/>
    <w:rsid w:val="00474BA8"/>
    <w:rsid w:val="004A1DBD"/>
    <w:rsid w:val="004A45D7"/>
    <w:rsid w:val="004F78F4"/>
    <w:rsid w:val="00515367"/>
    <w:rsid w:val="00523C37"/>
    <w:rsid w:val="00527706"/>
    <w:rsid w:val="0054038B"/>
    <w:rsid w:val="00555E85"/>
    <w:rsid w:val="005607DE"/>
    <w:rsid w:val="00582C71"/>
    <w:rsid w:val="005C29EC"/>
    <w:rsid w:val="005C5BD1"/>
    <w:rsid w:val="00621005"/>
    <w:rsid w:val="00642356"/>
    <w:rsid w:val="00653C1E"/>
    <w:rsid w:val="00685D18"/>
    <w:rsid w:val="00697F52"/>
    <w:rsid w:val="006A3FAE"/>
    <w:rsid w:val="006C5176"/>
    <w:rsid w:val="006D1D06"/>
    <w:rsid w:val="006D1DD3"/>
    <w:rsid w:val="006E1F26"/>
    <w:rsid w:val="006E555C"/>
    <w:rsid w:val="006F6858"/>
    <w:rsid w:val="00723A77"/>
    <w:rsid w:val="00772F07"/>
    <w:rsid w:val="00782AFA"/>
    <w:rsid w:val="00791DC9"/>
    <w:rsid w:val="007A662F"/>
    <w:rsid w:val="007B7CF1"/>
    <w:rsid w:val="007C79E1"/>
    <w:rsid w:val="007D0C78"/>
    <w:rsid w:val="007F06AA"/>
    <w:rsid w:val="00813AAE"/>
    <w:rsid w:val="00815747"/>
    <w:rsid w:val="0081600D"/>
    <w:rsid w:val="0082224C"/>
    <w:rsid w:val="00827BB9"/>
    <w:rsid w:val="008435E9"/>
    <w:rsid w:val="008458A8"/>
    <w:rsid w:val="00847167"/>
    <w:rsid w:val="00853E6F"/>
    <w:rsid w:val="008548E4"/>
    <w:rsid w:val="00855DEB"/>
    <w:rsid w:val="008674A0"/>
    <w:rsid w:val="00876B1A"/>
    <w:rsid w:val="008A05BA"/>
    <w:rsid w:val="008B4658"/>
    <w:rsid w:val="008C6679"/>
    <w:rsid w:val="008D0241"/>
    <w:rsid w:val="008D2183"/>
    <w:rsid w:val="008F1D31"/>
    <w:rsid w:val="00926A95"/>
    <w:rsid w:val="00932640"/>
    <w:rsid w:val="009343FE"/>
    <w:rsid w:val="00940DEE"/>
    <w:rsid w:val="00965A65"/>
    <w:rsid w:val="00967B02"/>
    <w:rsid w:val="0097274B"/>
    <w:rsid w:val="00977305"/>
    <w:rsid w:val="00986589"/>
    <w:rsid w:val="00990AE5"/>
    <w:rsid w:val="009A783D"/>
    <w:rsid w:val="009B1981"/>
    <w:rsid w:val="009B484A"/>
    <w:rsid w:val="009B7D01"/>
    <w:rsid w:val="009D4C78"/>
    <w:rsid w:val="009E4AC7"/>
    <w:rsid w:val="009E7CC0"/>
    <w:rsid w:val="009F4DBC"/>
    <w:rsid w:val="009F5A80"/>
    <w:rsid w:val="009F774C"/>
    <w:rsid w:val="00A15326"/>
    <w:rsid w:val="00A265C6"/>
    <w:rsid w:val="00A301E0"/>
    <w:rsid w:val="00A3277F"/>
    <w:rsid w:val="00A357F4"/>
    <w:rsid w:val="00A43869"/>
    <w:rsid w:val="00A46240"/>
    <w:rsid w:val="00A826A9"/>
    <w:rsid w:val="00A9558A"/>
    <w:rsid w:val="00AA7BF4"/>
    <w:rsid w:val="00AB0A94"/>
    <w:rsid w:val="00AB5A54"/>
    <w:rsid w:val="00AC74D9"/>
    <w:rsid w:val="00AE0EA3"/>
    <w:rsid w:val="00AF4533"/>
    <w:rsid w:val="00B06B66"/>
    <w:rsid w:val="00B17272"/>
    <w:rsid w:val="00B451DC"/>
    <w:rsid w:val="00B51EB3"/>
    <w:rsid w:val="00B71F72"/>
    <w:rsid w:val="00B87EE5"/>
    <w:rsid w:val="00B9415D"/>
    <w:rsid w:val="00BA04C7"/>
    <w:rsid w:val="00BA11AE"/>
    <w:rsid w:val="00BA5086"/>
    <w:rsid w:val="00BC523D"/>
    <w:rsid w:val="00BE0106"/>
    <w:rsid w:val="00BE30F7"/>
    <w:rsid w:val="00BE3201"/>
    <w:rsid w:val="00BE77EF"/>
    <w:rsid w:val="00C13B14"/>
    <w:rsid w:val="00C35ECF"/>
    <w:rsid w:val="00C562F2"/>
    <w:rsid w:val="00C75935"/>
    <w:rsid w:val="00C8103A"/>
    <w:rsid w:val="00C82931"/>
    <w:rsid w:val="00CA62E7"/>
    <w:rsid w:val="00CB4FB7"/>
    <w:rsid w:val="00CC5967"/>
    <w:rsid w:val="00CD1C22"/>
    <w:rsid w:val="00CD1DFD"/>
    <w:rsid w:val="00CD5D1D"/>
    <w:rsid w:val="00CE6333"/>
    <w:rsid w:val="00D16F9A"/>
    <w:rsid w:val="00D53474"/>
    <w:rsid w:val="00D55F2C"/>
    <w:rsid w:val="00D60FBC"/>
    <w:rsid w:val="00D61E7E"/>
    <w:rsid w:val="00D62318"/>
    <w:rsid w:val="00D672CF"/>
    <w:rsid w:val="00D735F5"/>
    <w:rsid w:val="00D97EE6"/>
    <w:rsid w:val="00E15DFA"/>
    <w:rsid w:val="00E16D93"/>
    <w:rsid w:val="00E27F94"/>
    <w:rsid w:val="00E359E8"/>
    <w:rsid w:val="00E460BE"/>
    <w:rsid w:val="00E4641F"/>
    <w:rsid w:val="00E50EC2"/>
    <w:rsid w:val="00E67A06"/>
    <w:rsid w:val="00E91A4D"/>
    <w:rsid w:val="00EA1C24"/>
    <w:rsid w:val="00EE3683"/>
    <w:rsid w:val="00EF0347"/>
    <w:rsid w:val="00F054CD"/>
    <w:rsid w:val="00F077E4"/>
    <w:rsid w:val="00F12FE1"/>
    <w:rsid w:val="00F15EB9"/>
    <w:rsid w:val="00F254F1"/>
    <w:rsid w:val="00F26642"/>
    <w:rsid w:val="00F321F3"/>
    <w:rsid w:val="00F51543"/>
    <w:rsid w:val="00F56491"/>
    <w:rsid w:val="00F60C81"/>
    <w:rsid w:val="00F61E44"/>
    <w:rsid w:val="00F62B1B"/>
    <w:rsid w:val="00F6686D"/>
    <w:rsid w:val="00F676C6"/>
    <w:rsid w:val="00F76600"/>
    <w:rsid w:val="00F92F54"/>
    <w:rsid w:val="00F95C0A"/>
    <w:rsid w:val="00FA3C4B"/>
    <w:rsid w:val="00FA7330"/>
    <w:rsid w:val="00FB1882"/>
    <w:rsid w:val="00FC34AB"/>
    <w:rsid w:val="00FE135C"/>
    <w:rsid w:val="00FF01A3"/>
    <w:rsid w:val="00FF485F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C00519"/>
  <w15:chartTrackingRefBased/>
  <w15:docId w15:val="{B0DC320D-6F10-486D-8803-6A94EED9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5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C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5C5B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5B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69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4D9"/>
  </w:style>
  <w:style w:type="paragraph" w:styleId="Footer">
    <w:name w:val="footer"/>
    <w:basedOn w:val="Normal"/>
    <w:link w:val="FooterChar"/>
    <w:uiPriority w:val="99"/>
    <w:unhideWhenUsed/>
    <w:rsid w:val="00AC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Соловьев</dc:creator>
  <cp:keywords/>
  <dc:description/>
  <cp:lastModifiedBy>out-pantela.e.o@sbertech.ru</cp:lastModifiedBy>
  <cp:revision>46</cp:revision>
  <dcterms:created xsi:type="dcterms:W3CDTF">2024-09-13T21:19:00Z</dcterms:created>
  <dcterms:modified xsi:type="dcterms:W3CDTF">2025-05-24T11:25:00Z</dcterms:modified>
</cp:coreProperties>
</file>